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40D" w:rsidRDefault="009D0A93" w:rsidP="009D0A93">
      <w:pPr>
        <w:rPr>
          <w:b/>
          <w:sz w:val="32"/>
          <w:szCs w:val="32"/>
          <w:u w:val="single"/>
        </w:rPr>
      </w:pPr>
      <w:r w:rsidRPr="009D0A93">
        <w:rPr>
          <w:b/>
          <w:noProof/>
          <w:sz w:val="32"/>
          <w:szCs w:val="32"/>
          <w:u w:val="single"/>
          <w:lang w:val="en-IN" w:eastAsia="en-IN"/>
        </w:rPr>
        <w:drawing>
          <wp:anchor distT="0" distB="0" distL="114300" distR="114300" simplePos="0" relativeHeight="251673600" behindDoc="0" locked="0" layoutInCell="1" allowOverlap="1">
            <wp:simplePos x="0" y="0"/>
            <wp:positionH relativeFrom="column">
              <wp:posOffset>-809625</wp:posOffset>
            </wp:positionH>
            <wp:positionV relativeFrom="paragraph">
              <wp:posOffset>-952500</wp:posOffset>
            </wp:positionV>
            <wp:extent cx="1819275" cy="1600200"/>
            <wp:effectExtent l="19050" t="0" r="9525" b="0"/>
            <wp:wrapSquare wrapText="bothSides"/>
            <wp:docPr id="3" name="Picture 8" descr="C:\Users\sahaee-roopee\Desktop\viewe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haee-roopee\Desktop\viewer[4].png"/>
                    <pic:cNvPicPr>
                      <a:picLocks noChangeAspect="1" noChangeArrowheads="1"/>
                    </pic:cNvPicPr>
                  </pic:nvPicPr>
                  <pic:blipFill>
                    <a:blip r:embed="rId8"/>
                    <a:srcRect/>
                    <a:stretch>
                      <a:fillRect/>
                    </a:stretch>
                  </pic:blipFill>
                  <pic:spPr bwMode="auto">
                    <a:xfrm>
                      <a:off x="0" y="0"/>
                      <a:ext cx="1819275" cy="1600200"/>
                    </a:xfrm>
                    <a:prstGeom prst="rect">
                      <a:avLst/>
                    </a:prstGeom>
                    <a:noFill/>
                    <a:ln w="9525">
                      <a:noFill/>
                      <a:miter lim="800000"/>
                      <a:headEnd/>
                      <a:tailEnd/>
                    </a:ln>
                  </pic:spPr>
                </pic:pic>
              </a:graphicData>
            </a:graphic>
          </wp:anchor>
        </w:drawing>
      </w:r>
      <w:r>
        <w:rPr>
          <w:b/>
          <w:sz w:val="32"/>
          <w:szCs w:val="32"/>
          <w:u w:val="single"/>
        </w:rPr>
        <w:br w:type="textWrapping" w:clear="all"/>
      </w:r>
    </w:p>
    <w:p w:rsidR="007E45E5" w:rsidRDefault="00A94EA7" w:rsidP="00116EDF">
      <w:pPr>
        <w:pStyle w:val="Header"/>
        <w:jc w:val="center"/>
        <w:rPr>
          <w:b/>
          <w:sz w:val="32"/>
          <w:szCs w:val="32"/>
          <w:u w:val="single"/>
        </w:rPr>
      </w:pPr>
      <w:r>
        <w:rPr>
          <w:b/>
          <w:noProof/>
          <w:sz w:val="32"/>
          <w:szCs w:val="32"/>
          <w:u w:val="single"/>
          <w:lang w:eastAsia="zh-TW"/>
        </w:rPr>
        <w:pict>
          <v:shapetype id="_x0000_t202" coordsize="21600,21600" o:spt="202" path="m,l,21600r21600,l21600,xe">
            <v:stroke joinstyle="miter"/>
            <v:path gradientshapeok="t" o:connecttype="rect"/>
          </v:shapetype>
          <v:shape id="_x0000_s1027" type="#_x0000_t202" style="position:absolute;left:0;text-align:left;margin-left:73.5pt;margin-top:2.1pt;width:305.25pt;height:184.5pt;z-index:251660288;mso-width-relative:margin;mso-height-relative:margin" fillcolor="#d8d8d8 [2732]">
            <v:textbox style="mso-next-textbox:#_x0000_s1027">
              <w:txbxContent>
                <w:p w:rsidR="00F21E45" w:rsidRDefault="00F21E45" w:rsidP="00DA4199">
                  <w:pPr>
                    <w:jc w:val="center"/>
                    <w:rPr>
                      <w:b/>
                      <w:sz w:val="32"/>
                      <w:szCs w:val="32"/>
                      <w:u w:val="single"/>
                    </w:rPr>
                  </w:pPr>
                  <w:r>
                    <w:rPr>
                      <w:b/>
                      <w:sz w:val="32"/>
                      <w:szCs w:val="32"/>
                      <w:u w:val="single"/>
                    </w:rPr>
                    <w:t xml:space="preserve">WHITE PAPER </w:t>
                  </w:r>
                </w:p>
                <w:p w:rsidR="00F21E45" w:rsidRDefault="00F21E45" w:rsidP="00DA4199">
                  <w:pPr>
                    <w:jc w:val="center"/>
                    <w:rPr>
                      <w:b/>
                      <w:sz w:val="32"/>
                      <w:szCs w:val="32"/>
                      <w:u w:val="single"/>
                    </w:rPr>
                  </w:pPr>
                  <w:r w:rsidRPr="00BA72B7">
                    <w:rPr>
                      <w:b/>
                      <w:sz w:val="32"/>
                      <w:szCs w:val="32"/>
                      <w:u w:val="single"/>
                    </w:rPr>
                    <w:t>KEY LEARNINGS AND RECOMMENDATIONS</w:t>
                  </w:r>
                </w:p>
                <w:p w:rsidR="00F21E45" w:rsidRPr="00BA72B7" w:rsidRDefault="00F21E45" w:rsidP="00DA4199">
                  <w:pPr>
                    <w:jc w:val="center"/>
                    <w:rPr>
                      <w:b/>
                      <w:sz w:val="32"/>
                      <w:szCs w:val="32"/>
                      <w:u w:val="single"/>
                    </w:rPr>
                  </w:pPr>
                  <w:r>
                    <w:rPr>
                      <w:b/>
                      <w:sz w:val="32"/>
                      <w:szCs w:val="32"/>
                      <w:u w:val="single"/>
                    </w:rPr>
                    <w:t>FOR TRANSFORMING GURGAON INTO A SMART CITY</w:t>
                  </w:r>
                </w:p>
                <w:p w:rsidR="00F21E45" w:rsidRPr="007638D9" w:rsidRDefault="00F21E45" w:rsidP="00DA4199">
                  <w:pPr>
                    <w:jc w:val="center"/>
                    <w:rPr>
                      <w:b/>
                      <w:sz w:val="24"/>
                      <w:szCs w:val="24"/>
                    </w:rPr>
                  </w:pPr>
                  <w:r w:rsidRPr="007638D9">
                    <w:rPr>
                      <w:b/>
                      <w:sz w:val="24"/>
                      <w:szCs w:val="24"/>
                    </w:rPr>
                    <w:t>CONFERENCE: Gurgaon as a Smart City</w:t>
                  </w:r>
                </w:p>
                <w:p w:rsidR="00F21E45" w:rsidRDefault="00F21E45" w:rsidP="00DA4199">
                  <w:pPr>
                    <w:jc w:val="center"/>
                    <w:rPr>
                      <w:b/>
                      <w:sz w:val="24"/>
                      <w:szCs w:val="24"/>
                    </w:rPr>
                  </w:pPr>
                  <w:r w:rsidRPr="007638D9">
                    <w:rPr>
                      <w:b/>
                      <w:sz w:val="24"/>
                      <w:szCs w:val="24"/>
                    </w:rPr>
                    <w:t>September 12, 2012, Palms, Sushant Lok-I, Gurgaon</w:t>
                  </w:r>
                </w:p>
                <w:p w:rsidR="00F21E45" w:rsidRDefault="00F21E45"/>
              </w:txbxContent>
            </v:textbox>
          </v:shape>
        </w:pict>
      </w:r>
    </w:p>
    <w:p w:rsidR="00116EDF" w:rsidRPr="00C07152" w:rsidRDefault="00BF547B" w:rsidP="00116EDF">
      <w:pPr>
        <w:pStyle w:val="Header"/>
        <w:jc w:val="center"/>
      </w:pPr>
      <w:r>
        <w:rPr>
          <w:b/>
          <w:noProof/>
          <w:sz w:val="32"/>
          <w:szCs w:val="32"/>
          <w:u w:val="single"/>
          <w:lang w:val="en-IN" w:eastAsia="en-IN"/>
        </w:rPr>
        <w:drawing>
          <wp:anchor distT="0" distB="0" distL="114300" distR="114300" simplePos="0" relativeHeight="251672576" behindDoc="0" locked="0" layoutInCell="1" allowOverlap="1">
            <wp:simplePos x="0" y="0"/>
            <wp:positionH relativeFrom="column">
              <wp:posOffset>-200025</wp:posOffset>
            </wp:positionH>
            <wp:positionV relativeFrom="paragraph">
              <wp:posOffset>2976880</wp:posOffset>
            </wp:positionV>
            <wp:extent cx="6362700" cy="2727325"/>
            <wp:effectExtent l="19050" t="19050" r="19050" b="15875"/>
            <wp:wrapThrough wrapText="bothSides">
              <wp:wrapPolygon edited="0">
                <wp:start x="-65" y="-151"/>
                <wp:lineTo x="-65" y="21726"/>
                <wp:lineTo x="21665" y="21726"/>
                <wp:lineTo x="21665" y="-151"/>
                <wp:lineTo x="-65" y="-151"/>
              </wp:wrapPolygon>
            </wp:wrapThrough>
            <wp:docPr id="1" name="Picture 0" descr="Backdrop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drop Final.jpg"/>
                    <pic:cNvPicPr/>
                  </pic:nvPicPr>
                  <pic:blipFill>
                    <a:blip r:embed="rId9" cstate="print"/>
                    <a:stretch>
                      <a:fillRect/>
                    </a:stretch>
                  </pic:blipFill>
                  <pic:spPr>
                    <a:xfrm>
                      <a:off x="0" y="0"/>
                      <a:ext cx="6362700" cy="2727325"/>
                    </a:xfrm>
                    <a:prstGeom prst="rect">
                      <a:avLst/>
                    </a:prstGeom>
                    <a:ln>
                      <a:solidFill>
                        <a:schemeClr val="bg2"/>
                      </a:solidFill>
                    </a:ln>
                  </pic:spPr>
                </pic:pic>
              </a:graphicData>
            </a:graphic>
          </wp:anchor>
        </w:drawing>
      </w:r>
      <w:r>
        <w:rPr>
          <w:b/>
          <w:sz w:val="32"/>
          <w:szCs w:val="32"/>
          <w:u w:val="single"/>
        </w:rPr>
        <w:br w:type="page"/>
      </w:r>
    </w:p>
    <w:tbl>
      <w:tblPr>
        <w:tblStyle w:val="TableGrid"/>
        <w:tblpPr w:leftFromText="180" w:rightFromText="180" w:horzAnchor="margin" w:tblpY="4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7398"/>
      </w:tblGrid>
      <w:tr w:rsidR="005A169D" w:rsidRPr="00A40DB6" w:rsidTr="00802943">
        <w:tc>
          <w:tcPr>
            <w:tcW w:w="2178" w:type="dxa"/>
            <w:shd w:val="clear" w:color="auto" w:fill="D9D9D9" w:themeFill="background1" w:themeFillShade="D9"/>
          </w:tcPr>
          <w:p w:rsidR="005A169D" w:rsidRPr="004E1085" w:rsidRDefault="00191278" w:rsidP="00191278">
            <w:pPr>
              <w:rPr>
                <w:b/>
                <w:i/>
              </w:rPr>
            </w:pPr>
            <w:r w:rsidRPr="004E1085">
              <w:rPr>
                <w:b/>
                <w:i/>
              </w:rPr>
              <w:lastRenderedPageBreak/>
              <w:t>1.Better utilization of EDC collected for Gurgaon’s Development</w:t>
            </w:r>
          </w:p>
        </w:tc>
        <w:tc>
          <w:tcPr>
            <w:tcW w:w="7398" w:type="dxa"/>
            <w:shd w:val="clear" w:color="auto" w:fill="D9D9D9" w:themeFill="background1" w:themeFillShade="D9"/>
          </w:tcPr>
          <w:p w:rsidR="005A169D" w:rsidRDefault="00802943" w:rsidP="00802943">
            <w:r>
              <w:rPr>
                <w:noProof/>
                <w:lang w:val="en-IN" w:eastAsia="en-IN"/>
              </w:rPr>
              <w:drawing>
                <wp:anchor distT="0" distB="0" distL="114300" distR="114300" simplePos="0" relativeHeight="251663360" behindDoc="0" locked="0" layoutInCell="1" allowOverlap="1">
                  <wp:simplePos x="0" y="0"/>
                  <wp:positionH relativeFrom="column">
                    <wp:posOffset>7275195</wp:posOffset>
                  </wp:positionH>
                  <wp:positionV relativeFrom="paragraph">
                    <wp:posOffset>695960</wp:posOffset>
                  </wp:positionV>
                  <wp:extent cx="190500" cy="1064862"/>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b="38989"/>
                          <a:stretch>
                            <a:fillRect/>
                          </a:stretch>
                        </pic:blipFill>
                        <pic:spPr bwMode="auto">
                          <a:xfrm>
                            <a:off x="0" y="0"/>
                            <a:ext cx="190733" cy="1066165"/>
                          </a:xfrm>
                          <a:prstGeom prst="rect">
                            <a:avLst/>
                          </a:prstGeom>
                          <a:noFill/>
                          <a:ln w="9525">
                            <a:noFill/>
                            <a:miter lim="800000"/>
                            <a:headEnd/>
                            <a:tailEnd/>
                          </a:ln>
                        </pic:spPr>
                      </pic:pic>
                    </a:graphicData>
                  </a:graphic>
                </wp:anchor>
              </w:drawing>
            </w:r>
            <w:r w:rsidR="005A169D" w:rsidRPr="00A40DB6">
              <w:t xml:space="preserve">More funds need to be allocated for Gurgaon’s development from Haryana’s kitty. Gurgaon contributes almost 50 per cent to the state exchequer, but it does not even get 20 per cent of it back to be utilized for its own good. </w:t>
            </w:r>
            <w:r w:rsidR="00A61AA5">
              <w:t>We</w:t>
            </w:r>
            <w:r w:rsidR="005A169D" w:rsidRPr="00A40DB6">
              <w:t xml:space="preserve"> need development funds for Gurgaon’s road</w:t>
            </w:r>
            <w:r w:rsidR="00A61AA5">
              <w:t>s</w:t>
            </w:r>
            <w:r w:rsidR="005A169D" w:rsidRPr="00A40DB6">
              <w:t xml:space="preserve">, street lighting, improving traffic systems, revamping transmission and distribution of electricity and improving water distribution as well as </w:t>
            </w:r>
            <w:r w:rsidR="00A61AA5">
              <w:t xml:space="preserve">for </w:t>
            </w:r>
            <w:r w:rsidR="005A169D" w:rsidRPr="00A40DB6">
              <w:t>enhancing the greenery of the city.</w:t>
            </w:r>
          </w:p>
          <w:p w:rsidR="00DA4199" w:rsidRPr="00A40DB6" w:rsidRDefault="00DA4199" w:rsidP="00802943">
            <w:pPr>
              <w:rPr>
                <w:b/>
              </w:rPr>
            </w:pPr>
          </w:p>
        </w:tc>
      </w:tr>
      <w:tr w:rsidR="005A169D" w:rsidRPr="00A40DB6" w:rsidTr="00802943">
        <w:tc>
          <w:tcPr>
            <w:tcW w:w="2178" w:type="dxa"/>
          </w:tcPr>
          <w:p w:rsidR="00D8640D" w:rsidRDefault="00D8640D" w:rsidP="00802943">
            <w:pPr>
              <w:rPr>
                <w:b/>
                <w:i/>
              </w:rPr>
            </w:pPr>
          </w:p>
          <w:p w:rsidR="005A169D" w:rsidRPr="004E1085" w:rsidRDefault="00191278" w:rsidP="00191278">
            <w:pPr>
              <w:rPr>
                <w:b/>
                <w:i/>
              </w:rPr>
            </w:pPr>
            <w:r w:rsidRPr="004E1085">
              <w:rPr>
                <w:b/>
                <w:i/>
              </w:rPr>
              <w:t>2.Planning based on flawed population statistics – needs correction</w:t>
            </w:r>
          </w:p>
        </w:tc>
        <w:tc>
          <w:tcPr>
            <w:tcW w:w="7398" w:type="dxa"/>
          </w:tcPr>
          <w:p w:rsidR="00D8640D" w:rsidRDefault="00D8640D" w:rsidP="00802943"/>
          <w:p w:rsidR="005A169D" w:rsidRDefault="005A169D" w:rsidP="00802943">
            <w:r w:rsidRPr="00A40DB6">
              <w:t xml:space="preserve">Gurgaon is continuously being extended to more sectors, without the authorities acknowledging the fact that each new area or building will need additional resources. Such willy </w:t>
            </w:r>
            <w:proofErr w:type="spellStart"/>
            <w:r w:rsidRPr="00A40DB6">
              <w:t>nilly</w:t>
            </w:r>
            <w:proofErr w:type="spellEnd"/>
            <w:r w:rsidRPr="00A40DB6">
              <w:t xml:space="preserve"> extensions should stop, and whatever areas lie within Gurgaon should have proper resource planning and allocation.  Currently, there is no reliable study that gives an accurate figure for Gurgaon’s population.  As a result, requirement and projections for water, electricity demand etc</w:t>
            </w:r>
            <w:r w:rsidR="00931E83">
              <w:t>.</w:t>
            </w:r>
            <w:r w:rsidRPr="00A40DB6">
              <w:t xml:space="preserve"> are also not accurate. In such a scenario, it is difficult to plan and forecast for future.</w:t>
            </w:r>
          </w:p>
          <w:p w:rsidR="00DA4199" w:rsidRPr="00A40DB6" w:rsidRDefault="00DA4199" w:rsidP="00802943">
            <w:pPr>
              <w:rPr>
                <w:b/>
              </w:rPr>
            </w:pPr>
          </w:p>
        </w:tc>
      </w:tr>
      <w:tr w:rsidR="005A169D" w:rsidRPr="00A40DB6" w:rsidTr="00802943">
        <w:tc>
          <w:tcPr>
            <w:tcW w:w="2178" w:type="dxa"/>
            <w:shd w:val="clear" w:color="auto" w:fill="D9D9D9" w:themeFill="background1" w:themeFillShade="D9"/>
          </w:tcPr>
          <w:p w:rsidR="005A169D" w:rsidRPr="00191278" w:rsidRDefault="00191278" w:rsidP="00802943">
            <w:pPr>
              <w:rPr>
                <w:b/>
                <w:i/>
                <w:color w:val="C00000"/>
              </w:rPr>
            </w:pPr>
            <w:r>
              <w:rPr>
                <w:b/>
                <w:i/>
              </w:rPr>
              <w:t>3.</w:t>
            </w:r>
            <w:r w:rsidR="005A169D" w:rsidRPr="00A40DB6">
              <w:rPr>
                <w:b/>
                <w:i/>
              </w:rPr>
              <w:t xml:space="preserve">Multiple authorities lead to </w:t>
            </w:r>
            <w:r w:rsidR="005A169D" w:rsidRPr="004E1085">
              <w:rPr>
                <w:b/>
                <w:i/>
              </w:rPr>
              <w:t>confusion</w:t>
            </w:r>
            <w:r w:rsidRPr="004E1085">
              <w:rPr>
                <w:b/>
                <w:i/>
              </w:rPr>
              <w:t xml:space="preserve"> inadequate governance</w:t>
            </w:r>
          </w:p>
        </w:tc>
        <w:tc>
          <w:tcPr>
            <w:tcW w:w="7398" w:type="dxa"/>
            <w:shd w:val="clear" w:color="auto" w:fill="D9D9D9" w:themeFill="background1" w:themeFillShade="D9"/>
          </w:tcPr>
          <w:p w:rsidR="005A169D" w:rsidRDefault="005A169D" w:rsidP="00802943">
            <w:r w:rsidRPr="00A40DB6">
              <w:t>Gurgaon has</w:t>
            </w:r>
            <w:r w:rsidRPr="00A40DB6">
              <w:rPr>
                <w:b/>
              </w:rPr>
              <w:t xml:space="preserve"> multiple authorities</w:t>
            </w:r>
            <w:r w:rsidRPr="00A40DB6">
              <w:t xml:space="preserve"> (HUDA, MCG, PWD NHAI and some departments in Chandigarh </w:t>
            </w:r>
            <w:proofErr w:type="spellStart"/>
            <w:r w:rsidRPr="00A40DB6">
              <w:t>etc</w:t>
            </w:r>
            <w:proofErr w:type="spellEnd"/>
            <w:r w:rsidRPr="00A40DB6">
              <w:t>) with overlapping roles. It is not clear as to who has the ownership of and accountability for Gurgaon. Clarity on what functions fall under what authority/agency should be laid out on the official websites of all authorities, agencies and government departments.</w:t>
            </w:r>
          </w:p>
          <w:p w:rsidR="00DA4199" w:rsidRPr="00A40DB6" w:rsidRDefault="00DA4199" w:rsidP="00802943">
            <w:pPr>
              <w:rPr>
                <w:b/>
              </w:rPr>
            </w:pPr>
          </w:p>
        </w:tc>
      </w:tr>
      <w:tr w:rsidR="005A169D" w:rsidRPr="00A40DB6" w:rsidTr="00802943">
        <w:tc>
          <w:tcPr>
            <w:tcW w:w="2178" w:type="dxa"/>
            <w:shd w:val="clear" w:color="auto" w:fill="FFFFFF" w:themeFill="background1"/>
          </w:tcPr>
          <w:p w:rsidR="00D8640D" w:rsidRDefault="00D8640D" w:rsidP="00802943">
            <w:pPr>
              <w:rPr>
                <w:b/>
                <w:i/>
              </w:rPr>
            </w:pPr>
          </w:p>
          <w:p w:rsidR="005A169D" w:rsidRPr="00A40DB6" w:rsidRDefault="00A40DB6" w:rsidP="00802943">
            <w:pPr>
              <w:rPr>
                <w:b/>
                <w:i/>
              </w:rPr>
            </w:pPr>
            <w:r w:rsidRPr="00A40DB6">
              <w:rPr>
                <w:b/>
                <w:i/>
              </w:rPr>
              <w:t>Institutional Capacity of HUDA and MCG needs to be strengthened</w:t>
            </w:r>
          </w:p>
        </w:tc>
        <w:tc>
          <w:tcPr>
            <w:tcW w:w="7398" w:type="dxa"/>
            <w:shd w:val="clear" w:color="auto" w:fill="FFFFFF" w:themeFill="background1"/>
          </w:tcPr>
          <w:p w:rsidR="00D8640D" w:rsidRPr="004E1085" w:rsidRDefault="00D8640D" w:rsidP="00802943"/>
          <w:p w:rsidR="005A169D" w:rsidRPr="004E1085" w:rsidRDefault="00A40DB6" w:rsidP="00802943">
            <w:r w:rsidRPr="004E1085">
              <w:t xml:space="preserve">While Gurgaon has grown from a small town to a modern city, its institutions continue to operate with the old mindsets.  Systems and processes need to be revamped. HUDA and MCG officers should go for </w:t>
            </w:r>
            <w:r w:rsidR="00191278" w:rsidRPr="004E1085">
              <w:t>upgradation of their knowledge of urban planning and development</w:t>
            </w:r>
            <w:r w:rsidR="004E1085">
              <w:t xml:space="preserve"> through</w:t>
            </w:r>
            <w:r w:rsidR="00191278" w:rsidRPr="004E1085">
              <w:t xml:space="preserve"> </w:t>
            </w:r>
            <w:r w:rsidRPr="004E1085">
              <w:rPr>
                <w:b/>
              </w:rPr>
              <w:t>regular training workshops</w:t>
            </w:r>
            <w:r w:rsidR="00A61AA5" w:rsidRPr="004E1085">
              <w:t xml:space="preserve"> and interact with other progressive city agencies</w:t>
            </w:r>
            <w:r w:rsidRPr="004E1085">
              <w:t xml:space="preserve">. Besides, the </w:t>
            </w:r>
            <w:r w:rsidRPr="004E1085">
              <w:rPr>
                <w:b/>
              </w:rPr>
              <w:t xml:space="preserve">role and ambit of the MCG needs to be strengthened </w:t>
            </w:r>
            <w:r w:rsidRPr="004E1085">
              <w:t xml:space="preserve">especially now with the elected representatives such as the </w:t>
            </w:r>
            <w:proofErr w:type="spellStart"/>
            <w:r w:rsidRPr="004E1085">
              <w:t>councillors</w:t>
            </w:r>
            <w:proofErr w:type="spellEnd"/>
            <w:r w:rsidRPr="004E1085">
              <w:t xml:space="preserve"> under its umbrella. It’s a pity that most residents in New Gurgaon are not even aware of the existence of MCG.</w:t>
            </w:r>
          </w:p>
          <w:p w:rsidR="00DA4199" w:rsidRPr="004E1085" w:rsidRDefault="00DA4199" w:rsidP="00802943">
            <w:pPr>
              <w:rPr>
                <w:b/>
              </w:rPr>
            </w:pPr>
          </w:p>
        </w:tc>
      </w:tr>
      <w:tr w:rsidR="005A169D" w:rsidRPr="00A40DB6" w:rsidTr="00802943">
        <w:tc>
          <w:tcPr>
            <w:tcW w:w="2178" w:type="dxa"/>
            <w:shd w:val="clear" w:color="auto" w:fill="D9D9D9" w:themeFill="background1" w:themeFillShade="D9"/>
          </w:tcPr>
          <w:p w:rsidR="005A169D" w:rsidRPr="00A40DB6" w:rsidRDefault="00A40DB6" w:rsidP="00802943">
            <w:pPr>
              <w:rPr>
                <w:b/>
                <w:i/>
              </w:rPr>
            </w:pPr>
            <w:r w:rsidRPr="00A40DB6">
              <w:rPr>
                <w:b/>
                <w:i/>
              </w:rPr>
              <w:t>Administrative Change at the Top: One Solution to Many Problems</w:t>
            </w:r>
          </w:p>
        </w:tc>
        <w:tc>
          <w:tcPr>
            <w:tcW w:w="7398" w:type="dxa"/>
            <w:shd w:val="clear" w:color="auto" w:fill="D9D9D9" w:themeFill="background1" w:themeFillShade="D9"/>
          </w:tcPr>
          <w:p w:rsidR="005A169D" w:rsidRPr="004E1085" w:rsidRDefault="00191278" w:rsidP="00802943">
            <w:r w:rsidRPr="004E1085">
              <w:t>Considering</w:t>
            </w:r>
            <w:r w:rsidR="00A40DB6" w:rsidRPr="004E1085">
              <w:t xml:space="preserve"> Gurgaon’s stature </w:t>
            </w:r>
            <w:r w:rsidRPr="004E1085">
              <w:t>as a world class city with over 30</w:t>
            </w:r>
            <w:r w:rsidR="00931E83" w:rsidRPr="004E1085">
              <w:t xml:space="preserve">0 </w:t>
            </w:r>
            <w:proofErr w:type="gramStart"/>
            <w:r w:rsidR="00931E83" w:rsidRPr="004E1085">
              <w:t>fortune</w:t>
            </w:r>
            <w:proofErr w:type="gramEnd"/>
            <w:r w:rsidR="00931E83" w:rsidRPr="004E1085">
              <w:t xml:space="preserve"> 500 companies operating</w:t>
            </w:r>
            <w:r w:rsidRPr="004E1085">
              <w:t xml:space="preserve"> in the city with over 20 lakh population currently </w:t>
            </w:r>
            <w:r w:rsidR="00A40DB6" w:rsidRPr="004E1085">
              <w:t xml:space="preserve">should ideally have an empowered political leadership such as a </w:t>
            </w:r>
            <w:r w:rsidR="00A40DB6" w:rsidRPr="004E1085">
              <w:rPr>
                <w:b/>
              </w:rPr>
              <w:t xml:space="preserve">City Mayor </w:t>
            </w:r>
            <w:r w:rsidR="00A40DB6" w:rsidRPr="004E1085">
              <w:t xml:space="preserve">akin to major cities in the world. Such a Mayor could be one-stop solution to all issues of Gurgaon and various departments could report into him as suggested by </w:t>
            </w:r>
            <w:proofErr w:type="spellStart"/>
            <w:r w:rsidR="00A40DB6" w:rsidRPr="004E1085">
              <w:t>Ms</w:t>
            </w:r>
            <w:proofErr w:type="spellEnd"/>
            <w:r w:rsidR="00A40DB6" w:rsidRPr="004E1085">
              <w:t xml:space="preserve"> Nisha Singh, </w:t>
            </w:r>
            <w:proofErr w:type="spellStart"/>
            <w:r w:rsidR="00A40DB6" w:rsidRPr="004E1085">
              <w:t>Councillor</w:t>
            </w:r>
            <w:proofErr w:type="spellEnd"/>
            <w:r w:rsidR="00A40DB6" w:rsidRPr="004E1085">
              <w:t xml:space="preserve">, MCG. Unlike Noida, Gurgaon also does not have a </w:t>
            </w:r>
            <w:r w:rsidR="00A61AA5" w:rsidRPr="004E1085">
              <w:t>D</w:t>
            </w:r>
            <w:r w:rsidR="00A40DB6" w:rsidRPr="004E1085">
              <w:t xml:space="preserve">evelopment Authority. Why should all crucial decisions for Gurgaon be taken in Chandigarh? Why should somebody </w:t>
            </w:r>
            <w:r w:rsidRPr="004E1085">
              <w:t>based</w:t>
            </w:r>
            <w:r w:rsidR="00A40DB6" w:rsidRPr="004E1085">
              <w:t xml:space="preserve"> in Chandigarh/Panchkula be motivated to make crucial changes for Gurgaon? The old structures seem so irrational and out of sync with current realities.</w:t>
            </w:r>
          </w:p>
          <w:p w:rsidR="00DA4199" w:rsidRPr="004E1085" w:rsidRDefault="00DA4199" w:rsidP="00802943"/>
          <w:p w:rsidR="00DA4199" w:rsidRPr="004E1085" w:rsidRDefault="00DA4199" w:rsidP="00802943">
            <w:pPr>
              <w:rPr>
                <w:b/>
              </w:rPr>
            </w:pPr>
          </w:p>
        </w:tc>
      </w:tr>
      <w:tr w:rsidR="005A169D" w:rsidRPr="00A40DB6" w:rsidTr="00D8640D">
        <w:trPr>
          <w:trHeight w:val="1413"/>
        </w:trPr>
        <w:tc>
          <w:tcPr>
            <w:tcW w:w="2178" w:type="dxa"/>
          </w:tcPr>
          <w:p w:rsidR="00D8640D" w:rsidRDefault="00D8640D" w:rsidP="00802943">
            <w:pPr>
              <w:rPr>
                <w:b/>
                <w:i/>
              </w:rPr>
            </w:pPr>
          </w:p>
          <w:p w:rsidR="005A169D" w:rsidRPr="00A40DB6" w:rsidRDefault="00A40DB6" w:rsidP="00D8640D">
            <w:pPr>
              <w:rPr>
                <w:b/>
                <w:i/>
              </w:rPr>
            </w:pPr>
            <w:r w:rsidRPr="00A40DB6">
              <w:rPr>
                <w:b/>
                <w:i/>
              </w:rPr>
              <w:t>Provision for Online Complaint Posting and Redressal by authorities</w:t>
            </w:r>
          </w:p>
        </w:tc>
        <w:tc>
          <w:tcPr>
            <w:tcW w:w="7398" w:type="dxa"/>
          </w:tcPr>
          <w:p w:rsidR="00D8640D" w:rsidRDefault="00D8640D" w:rsidP="00802943"/>
          <w:p w:rsidR="005A169D" w:rsidRDefault="00A40DB6" w:rsidP="00802943">
            <w:pPr>
              <w:rPr>
                <w:b/>
              </w:rPr>
            </w:pPr>
            <w:r w:rsidRPr="00A40DB6">
              <w:t xml:space="preserve">There should also be a provision for posting and monitoring complaints online on the official websites of the main authorities. </w:t>
            </w:r>
            <w:r w:rsidR="003D0675">
              <w:t>(</w:t>
            </w:r>
            <w:r w:rsidRPr="003B66D9">
              <w:rPr>
                <w:b/>
              </w:rPr>
              <w:t>Dr Praveen Kumar, administrator, HUDA assured the house that such a provision will be set up on HUDA’s site within 15 days.</w:t>
            </w:r>
            <w:r w:rsidR="003D0675">
              <w:rPr>
                <w:b/>
              </w:rPr>
              <w:t>)</w:t>
            </w:r>
          </w:p>
          <w:p w:rsidR="00DA4199" w:rsidRPr="00A40DB6" w:rsidRDefault="00DA4199" w:rsidP="00802943">
            <w:pPr>
              <w:rPr>
                <w:b/>
              </w:rPr>
            </w:pPr>
          </w:p>
        </w:tc>
      </w:tr>
      <w:tr w:rsidR="005A169D" w:rsidRPr="00A40DB6" w:rsidTr="00802943">
        <w:tc>
          <w:tcPr>
            <w:tcW w:w="2178" w:type="dxa"/>
            <w:shd w:val="clear" w:color="auto" w:fill="D9D9D9" w:themeFill="background1" w:themeFillShade="D9"/>
          </w:tcPr>
          <w:p w:rsidR="00A40DB6" w:rsidRPr="00A40DB6" w:rsidRDefault="00A40DB6" w:rsidP="00802943">
            <w:pPr>
              <w:rPr>
                <w:i/>
              </w:rPr>
            </w:pPr>
            <w:r w:rsidRPr="00A40DB6">
              <w:rPr>
                <w:b/>
                <w:i/>
              </w:rPr>
              <w:t>Water Planning and Management is not an option but a</w:t>
            </w:r>
            <w:r w:rsidR="003D0675">
              <w:rPr>
                <w:b/>
                <w:i/>
              </w:rPr>
              <w:t xml:space="preserve">n </w:t>
            </w:r>
            <w:r w:rsidR="003D0675" w:rsidRPr="004E1085">
              <w:rPr>
                <w:b/>
                <w:i/>
              </w:rPr>
              <w:t>urgent</w:t>
            </w:r>
            <w:r w:rsidRPr="004E1085">
              <w:rPr>
                <w:b/>
                <w:i/>
              </w:rPr>
              <w:t xml:space="preserve"> necessity</w:t>
            </w:r>
          </w:p>
          <w:p w:rsidR="005A169D" w:rsidRPr="00A40DB6" w:rsidRDefault="005A169D" w:rsidP="00802943">
            <w:pPr>
              <w:rPr>
                <w:b/>
                <w:i/>
              </w:rPr>
            </w:pPr>
          </w:p>
        </w:tc>
        <w:tc>
          <w:tcPr>
            <w:tcW w:w="7398" w:type="dxa"/>
            <w:shd w:val="clear" w:color="auto" w:fill="D9D9D9" w:themeFill="background1" w:themeFillShade="D9"/>
          </w:tcPr>
          <w:p w:rsidR="0031187C" w:rsidRDefault="00A40DB6" w:rsidP="00802943">
            <w:pPr>
              <w:pStyle w:val="ListParagraph"/>
              <w:numPr>
                <w:ilvl w:val="0"/>
                <w:numId w:val="2"/>
              </w:numPr>
              <w:ind w:left="432"/>
            </w:pPr>
            <w:r w:rsidRPr="00A40DB6">
              <w:t xml:space="preserve">A </w:t>
            </w:r>
            <w:r w:rsidRPr="003B66D9">
              <w:rPr>
                <w:b/>
              </w:rPr>
              <w:t>high powered advisory authority</w:t>
            </w:r>
            <w:r w:rsidRPr="00A40DB6">
              <w:t xml:space="preserve"> </w:t>
            </w:r>
            <w:r w:rsidR="003B66D9" w:rsidRPr="003B66D9">
              <w:rPr>
                <w:b/>
              </w:rPr>
              <w:t xml:space="preserve">on water </w:t>
            </w:r>
            <w:r w:rsidRPr="00A40DB6">
              <w:t xml:space="preserve">to plan and manage water resources and distribution systems should be created. </w:t>
            </w:r>
            <w:r w:rsidR="003B66D9">
              <w:t xml:space="preserve"> </w:t>
            </w:r>
            <w:r w:rsidRPr="00A40DB6">
              <w:t>An authentic study of what is the current population of Gurgaon and how much is the demand for water, along with projected growth figures needs to be carried out in the right earnest. There are all sorts of numbers floating around currently.</w:t>
            </w:r>
          </w:p>
          <w:p w:rsidR="00A40DB6" w:rsidRPr="00A40DB6" w:rsidRDefault="00A40DB6" w:rsidP="00802943">
            <w:pPr>
              <w:ind w:left="1080"/>
            </w:pPr>
            <w:r w:rsidRPr="00A40DB6">
              <w:t xml:space="preserve"> </w:t>
            </w:r>
          </w:p>
          <w:p w:rsidR="0031187C" w:rsidRDefault="00A40DB6" w:rsidP="00802943">
            <w:pPr>
              <w:pStyle w:val="ListParagraph"/>
              <w:numPr>
                <w:ilvl w:val="0"/>
                <w:numId w:val="2"/>
              </w:numPr>
              <w:ind w:left="432"/>
            </w:pPr>
            <w:r w:rsidRPr="00A40DB6">
              <w:t xml:space="preserve">Despite the court ruling, ground water is still being extracted. </w:t>
            </w:r>
            <w:r w:rsidRPr="00A40DB6">
              <w:rPr>
                <w:b/>
              </w:rPr>
              <w:t>Stricter rules to prohibit extraction of ground water</w:t>
            </w:r>
            <w:r w:rsidRPr="00A40DB6">
              <w:t xml:space="preserve"> are needed.</w:t>
            </w:r>
          </w:p>
          <w:p w:rsidR="00A40DB6" w:rsidRPr="00A40DB6" w:rsidRDefault="00A40DB6" w:rsidP="00802943">
            <w:pPr>
              <w:ind w:left="1080"/>
            </w:pPr>
            <w:r w:rsidRPr="00A40DB6">
              <w:t xml:space="preserve"> </w:t>
            </w:r>
          </w:p>
          <w:p w:rsidR="00A40DB6" w:rsidRDefault="00A40DB6" w:rsidP="00802943">
            <w:pPr>
              <w:pStyle w:val="ListParagraph"/>
              <w:numPr>
                <w:ilvl w:val="0"/>
                <w:numId w:val="2"/>
              </w:numPr>
              <w:ind w:left="432"/>
            </w:pPr>
            <w:r w:rsidRPr="00A40DB6">
              <w:rPr>
                <w:b/>
              </w:rPr>
              <w:t>Pipeline network</w:t>
            </w:r>
            <w:r w:rsidRPr="00A40DB6">
              <w:t xml:space="preserve"> for water distribution is highly inadequate. Colonies such as Maple Heights are being provided water through borewells and not through pipeline from </w:t>
            </w:r>
            <w:proofErr w:type="spellStart"/>
            <w:r w:rsidRPr="00A40DB6">
              <w:t>Basai</w:t>
            </w:r>
            <w:proofErr w:type="spellEnd"/>
            <w:r w:rsidRPr="00A40DB6">
              <w:t xml:space="preserve"> Canal.   </w:t>
            </w:r>
          </w:p>
          <w:p w:rsidR="0031187C" w:rsidRPr="00A40DB6" w:rsidRDefault="0031187C" w:rsidP="00802943">
            <w:pPr>
              <w:ind w:left="1080"/>
            </w:pPr>
          </w:p>
          <w:p w:rsidR="00A40DB6" w:rsidRDefault="00A40DB6" w:rsidP="00802943">
            <w:pPr>
              <w:pStyle w:val="ListParagraph"/>
              <w:numPr>
                <w:ilvl w:val="0"/>
                <w:numId w:val="2"/>
              </w:numPr>
              <w:ind w:left="432"/>
            </w:pPr>
            <w:r w:rsidRPr="00A40DB6">
              <w:rPr>
                <w:b/>
              </w:rPr>
              <w:t xml:space="preserve">Rainwater harvesting </w:t>
            </w:r>
            <w:proofErr w:type="gramStart"/>
            <w:r w:rsidRPr="00A40DB6">
              <w:rPr>
                <w:b/>
              </w:rPr>
              <w:t>has to</w:t>
            </w:r>
            <w:proofErr w:type="gramEnd"/>
            <w:r w:rsidRPr="00A40DB6">
              <w:rPr>
                <w:b/>
              </w:rPr>
              <w:t xml:space="preserve"> be encouraged more </w:t>
            </w:r>
            <w:proofErr w:type="spellStart"/>
            <w:r w:rsidRPr="00A40DB6">
              <w:rPr>
                <w:b/>
              </w:rPr>
              <w:t>vigourously</w:t>
            </w:r>
            <w:proofErr w:type="spellEnd"/>
            <w:r w:rsidRPr="00A40DB6">
              <w:rPr>
                <w:b/>
              </w:rPr>
              <w:t xml:space="preserve">.  </w:t>
            </w:r>
            <w:r w:rsidRPr="00A40DB6">
              <w:t xml:space="preserve">It </w:t>
            </w:r>
            <w:proofErr w:type="gramStart"/>
            <w:r w:rsidRPr="00A40DB6">
              <w:t>has to</w:t>
            </w:r>
            <w:proofErr w:type="gramEnd"/>
            <w:r w:rsidRPr="00A40DB6">
              <w:t xml:space="preserve"> be made comp</w:t>
            </w:r>
            <w:bookmarkStart w:id="0" w:name="_GoBack"/>
            <w:bookmarkEnd w:id="0"/>
            <w:r w:rsidRPr="00A40DB6">
              <w:t>ulsory for government buildings, commercial complexes and multi-</w:t>
            </w:r>
            <w:proofErr w:type="spellStart"/>
            <w:r w:rsidRPr="00A40DB6">
              <w:t>storey</w:t>
            </w:r>
            <w:proofErr w:type="spellEnd"/>
            <w:r w:rsidRPr="00A40DB6">
              <w:t xml:space="preserve"> buildings. </w:t>
            </w:r>
            <w:r w:rsidRPr="00A40DB6">
              <w:rPr>
                <w:b/>
              </w:rPr>
              <w:t>Rainwater units</w:t>
            </w:r>
            <w:r w:rsidRPr="00A40DB6">
              <w:t xml:space="preserve"> should be properly dug and maintained by the MCG.  Due to lack of maintenance, 80 per cent of the pits become dysfunctional in the first year itself. Recycling of sewerage water is also a must to improve the level of ground water.</w:t>
            </w:r>
          </w:p>
          <w:p w:rsidR="0031187C" w:rsidRPr="00A40DB6" w:rsidRDefault="0031187C" w:rsidP="00802943">
            <w:pPr>
              <w:ind w:left="1080"/>
            </w:pPr>
          </w:p>
          <w:p w:rsidR="0031187C" w:rsidRDefault="00A40DB6" w:rsidP="00802943">
            <w:pPr>
              <w:pStyle w:val="ListParagraph"/>
              <w:numPr>
                <w:ilvl w:val="0"/>
                <w:numId w:val="2"/>
              </w:numPr>
              <w:ind w:left="432"/>
            </w:pPr>
            <w:r w:rsidRPr="00A40DB6">
              <w:t xml:space="preserve">Since Gurgaon does not have a natural source of water, </w:t>
            </w:r>
            <w:r w:rsidRPr="00A40DB6">
              <w:rPr>
                <w:b/>
              </w:rPr>
              <w:t>artificial water bodies</w:t>
            </w:r>
            <w:r w:rsidRPr="00A40DB6">
              <w:t xml:space="preserve"> like ponds and lakes should be created. </w:t>
            </w:r>
          </w:p>
          <w:p w:rsidR="00A40DB6" w:rsidRPr="00A40DB6" w:rsidRDefault="00A40DB6" w:rsidP="00802943">
            <w:pPr>
              <w:ind w:left="1080"/>
            </w:pPr>
            <w:r w:rsidRPr="00A40DB6">
              <w:t xml:space="preserve"> </w:t>
            </w:r>
          </w:p>
          <w:p w:rsidR="00A40DB6" w:rsidRPr="00A40DB6" w:rsidRDefault="00A40DB6" w:rsidP="00802943">
            <w:pPr>
              <w:pStyle w:val="ListParagraph"/>
              <w:numPr>
                <w:ilvl w:val="0"/>
                <w:numId w:val="2"/>
              </w:numPr>
              <w:ind w:left="432"/>
            </w:pPr>
            <w:r w:rsidRPr="00A40DB6">
              <w:rPr>
                <w:b/>
              </w:rPr>
              <w:t>PPP projects</w:t>
            </w:r>
            <w:r w:rsidRPr="00A40DB6">
              <w:t xml:space="preserve"> in </w:t>
            </w:r>
            <w:r w:rsidRPr="003B66D9">
              <w:rPr>
                <w:b/>
              </w:rPr>
              <w:t xml:space="preserve">O&amp;M </w:t>
            </w:r>
            <w:r w:rsidRPr="00A40DB6">
              <w:t xml:space="preserve">as well as water treatment </w:t>
            </w:r>
            <w:r w:rsidR="003B66D9">
              <w:t xml:space="preserve">and sewerage </w:t>
            </w:r>
            <w:r w:rsidRPr="00A40DB6">
              <w:t>should be encouraged</w:t>
            </w:r>
            <w:r w:rsidR="003B66D9">
              <w:t xml:space="preserve"> to build capacity in each of these areas.</w:t>
            </w:r>
            <w:r w:rsidRPr="00A40DB6">
              <w:t xml:space="preserve"> </w:t>
            </w:r>
          </w:p>
          <w:p w:rsidR="005A169D" w:rsidRPr="00A40DB6" w:rsidRDefault="005A169D" w:rsidP="00802943">
            <w:pPr>
              <w:rPr>
                <w:b/>
              </w:rPr>
            </w:pPr>
          </w:p>
        </w:tc>
      </w:tr>
      <w:tr w:rsidR="005A169D" w:rsidRPr="00A40DB6" w:rsidTr="00802943">
        <w:tc>
          <w:tcPr>
            <w:tcW w:w="2178" w:type="dxa"/>
          </w:tcPr>
          <w:p w:rsidR="00D8640D" w:rsidRDefault="00D8640D" w:rsidP="00802943">
            <w:pPr>
              <w:rPr>
                <w:b/>
                <w:i/>
              </w:rPr>
            </w:pPr>
          </w:p>
          <w:p w:rsidR="00A40DB6" w:rsidRPr="00A40DB6" w:rsidRDefault="00A40DB6" w:rsidP="00802943">
            <w:pPr>
              <w:rPr>
                <w:b/>
                <w:i/>
              </w:rPr>
            </w:pPr>
            <w:r w:rsidRPr="00A40DB6">
              <w:rPr>
                <w:b/>
                <w:i/>
              </w:rPr>
              <w:t xml:space="preserve">Let Gurgaon be a city that cares for Low Income Groups and the Underprivileged </w:t>
            </w:r>
          </w:p>
          <w:p w:rsidR="005A169D" w:rsidRPr="00A40DB6" w:rsidRDefault="005A169D" w:rsidP="00802943">
            <w:pPr>
              <w:rPr>
                <w:b/>
                <w:i/>
              </w:rPr>
            </w:pPr>
          </w:p>
        </w:tc>
        <w:tc>
          <w:tcPr>
            <w:tcW w:w="7398" w:type="dxa"/>
          </w:tcPr>
          <w:p w:rsidR="00D8640D" w:rsidRDefault="00D8640D" w:rsidP="00D8640D">
            <w:pPr>
              <w:ind w:left="1080"/>
            </w:pPr>
          </w:p>
          <w:p w:rsidR="00A40DB6" w:rsidRPr="00A40DB6" w:rsidRDefault="00A40DB6" w:rsidP="00931E83">
            <w:pPr>
              <w:pStyle w:val="ListParagraph"/>
              <w:numPr>
                <w:ilvl w:val="0"/>
                <w:numId w:val="8"/>
              </w:numPr>
              <w:ind w:left="432"/>
              <w:jc w:val="both"/>
            </w:pPr>
            <w:r w:rsidRPr="00A40DB6">
              <w:t xml:space="preserve">Low income groups of the city are crying for attention. They need </w:t>
            </w:r>
            <w:r w:rsidRPr="00A40DB6">
              <w:rPr>
                <w:b/>
              </w:rPr>
              <w:t>affordable basic health care services, more hyg</w:t>
            </w:r>
            <w:r w:rsidR="003B66D9">
              <w:rPr>
                <w:b/>
              </w:rPr>
              <w:t>i</w:t>
            </w:r>
            <w:r w:rsidRPr="00A40DB6">
              <w:rPr>
                <w:b/>
              </w:rPr>
              <w:t xml:space="preserve">enic living conditions and also </w:t>
            </w:r>
            <w:proofErr w:type="gramStart"/>
            <w:r w:rsidRPr="00A40DB6">
              <w:rPr>
                <w:b/>
              </w:rPr>
              <w:t>low income</w:t>
            </w:r>
            <w:proofErr w:type="gramEnd"/>
            <w:r w:rsidRPr="00A40DB6">
              <w:rPr>
                <w:b/>
              </w:rPr>
              <w:t xml:space="preserve"> housing options</w:t>
            </w:r>
            <w:r w:rsidRPr="00A40DB6">
              <w:t xml:space="preserve">. Otherwise, slums and unauthorized colonies will continue to proliferate. </w:t>
            </w:r>
          </w:p>
          <w:p w:rsidR="00A40DB6" w:rsidRPr="00A40DB6" w:rsidRDefault="00A40DB6" w:rsidP="00802943">
            <w:pPr>
              <w:pStyle w:val="ListParagraph"/>
              <w:ind w:left="432"/>
            </w:pPr>
          </w:p>
          <w:p w:rsidR="00A40DB6" w:rsidRPr="00A40DB6" w:rsidRDefault="00A40DB6" w:rsidP="00931E83">
            <w:pPr>
              <w:pStyle w:val="ListParagraph"/>
              <w:numPr>
                <w:ilvl w:val="0"/>
                <w:numId w:val="2"/>
              </w:numPr>
              <w:ind w:left="432"/>
              <w:jc w:val="both"/>
            </w:pPr>
            <w:r w:rsidRPr="00A40DB6">
              <w:t xml:space="preserve">City’s state-of-the art hospitals should cater to providing healthcare for the poor. </w:t>
            </w:r>
            <w:r w:rsidRPr="00A40DB6">
              <w:rPr>
                <w:b/>
              </w:rPr>
              <w:t>Public Private Partnership</w:t>
            </w:r>
            <w:r w:rsidRPr="00A40DB6">
              <w:t xml:space="preserve"> models can address the issue of affordable health services for the masses. A model where </w:t>
            </w:r>
            <w:proofErr w:type="gramStart"/>
            <w:r w:rsidRPr="00A40DB6">
              <w:t xml:space="preserve">government </w:t>
            </w:r>
            <w:r w:rsidR="003B66D9">
              <w:t xml:space="preserve"> t</w:t>
            </w:r>
            <w:r w:rsidRPr="00A40DB6">
              <w:t>akes</w:t>
            </w:r>
            <w:proofErr w:type="gramEnd"/>
            <w:r w:rsidRPr="00A40DB6">
              <w:t xml:space="preserve"> care of the basic health needs of the poor and </w:t>
            </w:r>
            <w:r w:rsidRPr="003B66D9">
              <w:rPr>
                <w:b/>
              </w:rPr>
              <w:t>private hospitals</w:t>
            </w:r>
            <w:r w:rsidRPr="00A40DB6">
              <w:t xml:space="preserve"> take care of the secondary and tertiary needs was proposed by Dr </w:t>
            </w:r>
            <w:proofErr w:type="spellStart"/>
            <w:r w:rsidRPr="00A40DB6">
              <w:t>Devlina</w:t>
            </w:r>
            <w:proofErr w:type="spellEnd"/>
            <w:r w:rsidRPr="00A40DB6">
              <w:t xml:space="preserve"> Chakravarty, COO, Artemis Hospitals. Besides, all </w:t>
            </w:r>
            <w:r w:rsidRPr="003B66D9">
              <w:rPr>
                <w:b/>
              </w:rPr>
              <w:t>private hospitals</w:t>
            </w:r>
            <w:r w:rsidRPr="00A40DB6">
              <w:t xml:space="preserve"> should be mandatorily asked to </w:t>
            </w:r>
            <w:r w:rsidRPr="003B66D9">
              <w:rPr>
                <w:b/>
              </w:rPr>
              <w:t>adopt rural areas</w:t>
            </w:r>
            <w:r w:rsidRPr="00A40DB6">
              <w:t xml:space="preserve"> and villages near Gurgaon by sending mobile health </w:t>
            </w:r>
            <w:proofErr w:type="spellStart"/>
            <w:r w:rsidRPr="00A40DB6">
              <w:t>check up</w:t>
            </w:r>
            <w:proofErr w:type="spellEnd"/>
            <w:r w:rsidRPr="00A40DB6">
              <w:t xml:space="preserve"> vans and setting up camps from time to time.  </w:t>
            </w:r>
          </w:p>
          <w:p w:rsidR="00A40DB6" w:rsidRPr="00A40DB6" w:rsidRDefault="00A40DB6" w:rsidP="00802943">
            <w:pPr>
              <w:pStyle w:val="ListParagraph"/>
              <w:ind w:left="432"/>
            </w:pPr>
          </w:p>
          <w:p w:rsidR="00A40DB6" w:rsidRPr="00A40DB6" w:rsidRDefault="00A40DB6" w:rsidP="00802943">
            <w:pPr>
              <w:pStyle w:val="ListParagraph"/>
              <w:numPr>
                <w:ilvl w:val="0"/>
                <w:numId w:val="2"/>
              </w:numPr>
              <w:ind w:left="432"/>
            </w:pPr>
            <w:r w:rsidRPr="003B66D9">
              <w:rPr>
                <w:b/>
              </w:rPr>
              <w:t>Vocational training institutes</w:t>
            </w:r>
            <w:r w:rsidRPr="00A40DB6">
              <w:t xml:space="preserve">, better schools as well as scholarships need to be provided for the underprivileged. </w:t>
            </w:r>
            <w:r w:rsidR="003B66D9">
              <w:t>NGOs can be involved in this drive.</w:t>
            </w:r>
          </w:p>
          <w:p w:rsidR="00A40DB6" w:rsidRPr="00A40DB6" w:rsidRDefault="00A40DB6" w:rsidP="00802943">
            <w:pPr>
              <w:pStyle w:val="ListParagraph"/>
              <w:ind w:left="432"/>
            </w:pPr>
          </w:p>
          <w:p w:rsidR="00A40DB6" w:rsidRPr="00A40DB6" w:rsidRDefault="00A40DB6" w:rsidP="00802943">
            <w:pPr>
              <w:pStyle w:val="ListParagraph"/>
              <w:numPr>
                <w:ilvl w:val="0"/>
                <w:numId w:val="2"/>
              </w:numPr>
              <w:ind w:left="432"/>
            </w:pPr>
            <w:r w:rsidRPr="003B66D9">
              <w:rPr>
                <w:b/>
              </w:rPr>
              <w:t>Builders</w:t>
            </w:r>
            <w:r w:rsidRPr="00A40DB6">
              <w:t xml:space="preserve"> need to </w:t>
            </w:r>
            <w:r w:rsidR="008A6636">
              <w:t xml:space="preserve">be incentivized to </w:t>
            </w:r>
            <w:r w:rsidRPr="00A40DB6">
              <w:t xml:space="preserve">construct low income housing </w:t>
            </w:r>
            <w:r w:rsidR="008A6636">
              <w:t xml:space="preserve">projects </w:t>
            </w:r>
            <w:r w:rsidRPr="00A40DB6">
              <w:t>as well.</w:t>
            </w:r>
            <w:r w:rsidR="008A6636">
              <w:t xml:space="preserve"> </w:t>
            </w:r>
          </w:p>
          <w:p w:rsidR="005A169D" w:rsidRPr="00A40DB6" w:rsidRDefault="005A169D" w:rsidP="00802943">
            <w:pPr>
              <w:rPr>
                <w:b/>
              </w:rPr>
            </w:pPr>
          </w:p>
        </w:tc>
      </w:tr>
      <w:tr w:rsidR="00A40DB6" w:rsidRPr="00A40DB6" w:rsidTr="00802943">
        <w:tc>
          <w:tcPr>
            <w:tcW w:w="2178" w:type="dxa"/>
            <w:shd w:val="clear" w:color="auto" w:fill="D9D9D9" w:themeFill="background1" w:themeFillShade="D9"/>
          </w:tcPr>
          <w:p w:rsidR="00A40DB6" w:rsidRPr="00A40DB6" w:rsidRDefault="00A40DB6" w:rsidP="00802943">
            <w:pPr>
              <w:rPr>
                <w:b/>
                <w:i/>
              </w:rPr>
            </w:pPr>
          </w:p>
        </w:tc>
        <w:tc>
          <w:tcPr>
            <w:tcW w:w="7398" w:type="dxa"/>
            <w:shd w:val="clear" w:color="auto" w:fill="D9D9D9" w:themeFill="background1" w:themeFillShade="D9"/>
          </w:tcPr>
          <w:p w:rsidR="00A40DB6" w:rsidRPr="00A40DB6" w:rsidRDefault="00A40DB6" w:rsidP="00802943">
            <w:pPr>
              <w:pStyle w:val="ListParagraph"/>
              <w:numPr>
                <w:ilvl w:val="0"/>
                <w:numId w:val="2"/>
              </w:numPr>
              <w:ind w:left="432"/>
              <w:rPr>
                <w:b/>
              </w:rPr>
            </w:pPr>
          </w:p>
        </w:tc>
      </w:tr>
      <w:tr w:rsidR="003B66D9" w:rsidRPr="00A40DB6" w:rsidTr="00802943">
        <w:tc>
          <w:tcPr>
            <w:tcW w:w="2178" w:type="dxa"/>
          </w:tcPr>
          <w:p w:rsidR="003B66D9" w:rsidRDefault="003B66D9" w:rsidP="003B66D9">
            <w:pPr>
              <w:rPr>
                <w:b/>
                <w:i/>
              </w:rPr>
            </w:pPr>
          </w:p>
          <w:p w:rsidR="003B66D9" w:rsidRPr="00A40DB6" w:rsidRDefault="003B66D9" w:rsidP="003B66D9">
            <w:pPr>
              <w:rPr>
                <w:b/>
                <w:i/>
              </w:rPr>
            </w:pPr>
            <w:r w:rsidRPr="00A40DB6">
              <w:rPr>
                <w:b/>
                <w:i/>
              </w:rPr>
              <w:t>Solar has a great future in Gurgaon; let’s go for it</w:t>
            </w:r>
          </w:p>
          <w:p w:rsidR="003B66D9" w:rsidRPr="00A40DB6" w:rsidRDefault="003B66D9" w:rsidP="003B66D9">
            <w:pPr>
              <w:rPr>
                <w:b/>
                <w:i/>
              </w:rPr>
            </w:pPr>
          </w:p>
        </w:tc>
        <w:tc>
          <w:tcPr>
            <w:tcW w:w="7398" w:type="dxa"/>
          </w:tcPr>
          <w:p w:rsidR="003B66D9" w:rsidRPr="00CF7C34" w:rsidRDefault="003B66D9" w:rsidP="003B66D9">
            <w:pPr>
              <w:ind w:left="1080"/>
              <w:rPr>
                <w:rFonts w:ascii="Arial" w:eastAsia="Times New Roman" w:hAnsi="Arial" w:cs="Arial"/>
                <w:color w:val="222222"/>
              </w:rPr>
            </w:pPr>
          </w:p>
          <w:p w:rsidR="003B66D9" w:rsidRPr="00A40DB6" w:rsidRDefault="003B66D9" w:rsidP="003B66D9">
            <w:pPr>
              <w:pStyle w:val="ListParagraph"/>
              <w:numPr>
                <w:ilvl w:val="0"/>
                <w:numId w:val="11"/>
              </w:numPr>
              <w:ind w:left="432"/>
              <w:rPr>
                <w:rFonts w:ascii="Arial" w:eastAsia="Times New Roman" w:hAnsi="Arial" w:cs="Arial"/>
                <w:color w:val="222222"/>
              </w:rPr>
            </w:pPr>
            <w:r w:rsidRPr="00A40DB6">
              <w:t>Gurgaon has a huge potential for solar PV and solar rooftops which needs to be encouraged</w:t>
            </w:r>
            <w:r w:rsidRPr="00A570F1">
              <w:rPr>
                <w:b/>
              </w:rPr>
              <w:t xml:space="preserve">. </w:t>
            </w:r>
            <w:r w:rsidR="00A570F1" w:rsidRPr="00A570F1">
              <w:rPr>
                <w:b/>
              </w:rPr>
              <w:t xml:space="preserve">It has already been selected by the </w:t>
            </w:r>
            <w:proofErr w:type="spellStart"/>
            <w:r w:rsidR="00A570F1" w:rsidRPr="00A570F1">
              <w:rPr>
                <w:b/>
              </w:rPr>
              <w:t>centre</w:t>
            </w:r>
            <w:proofErr w:type="spellEnd"/>
            <w:r w:rsidR="00A570F1" w:rsidRPr="00A570F1">
              <w:rPr>
                <w:b/>
              </w:rPr>
              <w:t xml:space="preserve"> as one of the 20 solar cities of India.</w:t>
            </w:r>
            <w:r w:rsidR="00A570F1">
              <w:t xml:space="preserve">  Under the </w:t>
            </w:r>
            <w:proofErr w:type="spellStart"/>
            <w:r w:rsidR="00A570F1">
              <w:t>programme</w:t>
            </w:r>
            <w:proofErr w:type="spellEnd"/>
            <w:r w:rsidR="00A570F1">
              <w:t>, subsidy/funds would be provided to encourage use of solar.</w:t>
            </w:r>
            <w:r w:rsidRPr="00A40DB6">
              <w:t xml:space="preserve"> </w:t>
            </w:r>
            <w:r w:rsidR="00A570F1">
              <w:t>The city should make the most from such a scheme.</w:t>
            </w:r>
          </w:p>
          <w:p w:rsidR="003B66D9" w:rsidRPr="00A40DB6" w:rsidRDefault="003B66D9" w:rsidP="003B66D9">
            <w:pPr>
              <w:shd w:val="clear" w:color="auto" w:fill="FFFFFF"/>
              <w:ind w:left="432"/>
              <w:rPr>
                <w:rFonts w:ascii="Arial" w:eastAsia="Times New Roman" w:hAnsi="Arial" w:cs="Arial"/>
                <w:color w:val="222222"/>
              </w:rPr>
            </w:pPr>
          </w:p>
          <w:p w:rsidR="003B66D9" w:rsidRPr="00A40DB6" w:rsidRDefault="003B66D9" w:rsidP="003B66D9">
            <w:pPr>
              <w:pStyle w:val="ListParagraph"/>
              <w:numPr>
                <w:ilvl w:val="0"/>
                <w:numId w:val="2"/>
              </w:numPr>
              <w:shd w:val="clear" w:color="auto" w:fill="FFFFFF"/>
              <w:ind w:left="432"/>
              <w:jc w:val="both"/>
              <w:rPr>
                <w:rFonts w:ascii="Arial" w:eastAsia="Times New Roman" w:hAnsi="Arial" w:cs="Arial"/>
                <w:color w:val="222222"/>
              </w:rPr>
            </w:pPr>
            <w:r w:rsidRPr="00A40DB6">
              <w:t xml:space="preserve">There is a legislation that made it mandatory to adopt solar for heating water but most builders in the city have circumvented this policy.  </w:t>
            </w:r>
            <w:r w:rsidRPr="00A40DB6">
              <w:rPr>
                <w:rFonts w:eastAsia="Times New Roman" w:cs="Arial"/>
                <w:color w:val="222222"/>
              </w:rPr>
              <w:t>Unfortunately, the mandatory provision in the building bye-laws is </w:t>
            </w:r>
            <w:r w:rsidRPr="00A40DB6">
              <w:rPr>
                <w:rFonts w:eastAsia="Times New Roman" w:cs="Arial"/>
                <w:i/>
                <w:iCs/>
                <w:color w:val="222222"/>
              </w:rPr>
              <w:t>only applicable</w:t>
            </w:r>
            <w:r w:rsidRPr="00A40DB6">
              <w:rPr>
                <w:rFonts w:eastAsia="Times New Roman" w:cs="Arial"/>
                <w:color w:val="222222"/>
              </w:rPr>
              <w:t xml:space="preserve"> to plot sizes of 500 </w:t>
            </w:r>
            <w:proofErr w:type="spellStart"/>
            <w:r w:rsidRPr="00A40DB6">
              <w:rPr>
                <w:rFonts w:eastAsia="Times New Roman" w:cs="Arial"/>
                <w:color w:val="222222"/>
              </w:rPr>
              <w:t>sq</w:t>
            </w:r>
            <w:proofErr w:type="spellEnd"/>
            <w:r w:rsidRPr="00A40DB6">
              <w:rPr>
                <w:rFonts w:eastAsia="Times New Roman" w:cs="Arial"/>
                <w:color w:val="222222"/>
              </w:rPr>
              <w:t xml:space="preserve"> yards and above. Such sized plots constitute less than 10% of the total residential plots hence </w:t>
            </w:r>
            <w:proofErr w:type="spellStart"/>
            <w:proofErr w:type="gramStart"/>
            <w:r w:rsidRPr="00A40DB6">
              <w:rPr>
                <w:rFonts w:eastAsia="Times New Roman" w:cs="Arial"/>
                <w:color w:val="222222"/>
              </w:rPr>
              <w:t>a</w:t>
            </w:r>
            <w:proofErr w:type="spellEnd"/>
            <w:proofErr w:type="gramEnd"/>
            <w:r w:rsidRPr="00A40DB6">
              <w:rPr>
                <w:rFonts w:eastAsia="Times New Roman" w:cs="Arial"/>
                <w:color w:val="222222"/>
              </w:rPr>
              <w:t xml:space="preserve"> overwhelming proportion of the homes being constructed will fall outside the preview of this provision.</w:t>
            </w:r>
            <w:r w:rsidRPr="00A40DB6">
              <w:rPr>
                <w:rFonts w:eastAsia="Times New Roman" w:cs="Arial"/>
                <w:b/>
                <w:bCs/>
                <w:color w:val="222222"/>
              </w:rPr>
              <w:t xml:space="preserve"> </w:t>
            </w:r>
            <w:r w:rsidRPr="00A40DB6">
              <w:rPr>
                <w:rFonts w:eastAsia="Times New Roman" w:cs="Arial"/>
                <w:bCs/>
                <w:color w:val="222222"/>
              </w:rPr>
              <w:t xml:space="preserve">To have a significant impact on electricity demand especially during winters the mandatory provision should apply to all plot sizes of 200 </w:t>
            </w:r>
            <w:proofErr w:type="spellStart"/>
            <w:r w:rsidRPr="00A40DB6">
              <w:rPr>
                <w:rFonts w:eastAsia="Times New Roman" w:cs="Arial"/>
                <w:bCs/>
                <w:color w:val="222222"/>
              </w:rPr>
              <w:t>sq</w:t>
            </w:r>
            <w:proofErr w:type="spellEnd"/>
            <w:r w:rsidRPr="00A40DB6">
              <w:rPr>
                <w:rFonts w:eastAsia="Times New Roman" w:cs="Arial"/>
                <w:bCs/>
                <w:color w:val="222222"/>
              </w:rPr>
              <w:t xml:space="preserve"> yards and above.</w:t>
            </w:r>
          </w:p>
          <w:p w:rsidR="003B66D9" w:rsidRPr="00A40DB6" w:rsidRDefault="003B66D9" w:rsidP="003B66D9">
            <w:pPr>
              <w:pStyle w:val="ListParagraph"/>
              <w:ind w:left="432"/>
              <w:rPr>
                <w:rFonts w:ascii="Arial" w:eastAsia="Times New Roman" w:hAnsi="Arial" w:cs="Arial"/>
                <w:color w:val="222222"/>
              </w:rPr>
            </w:pPr>
          </w:p>
          <w:p w:rsidR="003B66D9" w:rsidRPr="00A40DB6" w:rsidRDefault="003B66D9" w:rsidP="003B66D9">
            <w:pPr>
              <w:pStyle w:val="ListParagraph"/>
              <w:numPr>
                <w:ilvl w:val="0"/>
                <w:numId w:val="2"/>
              </w:numPr>
              <w:ind w:left="432"/>
              <w:rPr>
                <w:b/>
              </w:rPr>
            </w:pPr>
            <w:r w:rsidRPr="00A40DB6">
              <w:t xml:space="preserve">Solar PC as well as LEDs can be used for </w:t>
            </w:r>
            <w:r w:rsidRPr="00A40DB6">
              <w:rPr>
                <w:b/>
              </w:rPr>
              <w:t xml:space="preserve">traffic lights, street lights, blinkers on roads and parking lights. </w:t>
            </w:r>
          </w:p>
          <w:p w:rsidR="003B66D9" w:rsidRPr="00A40DB6" w:rsidRDefault="003B66D9" w:rsidP="003B66D9">
            <w:pPr>
              <w:pStyle w:val="ListParagraph"/>
              <w:ind w:left="432"/>
            </w:pPr>
          </w:p>
          <w:p w:rsidR="003B66D9" w:rsidRPr="00A40DB6" w:rsidRDefault="003B66D9" w:rsidP="003B66D9">
            <w:pPr>
              <w:pStyle w:val="ListParagraph"/>
              <w:numPr>
                <w:ilvl w:val="0"/>
                <w:numId w:val="2"/>
              </w:numPr>
              <w:ind w:left="432"/>
            </w:pPr>
            <w:r w:rsidRPr="00A40DB6">
              <w:t xml:space="preserve">Solar power should be made compulsory for malls, housing societies, and commercial establishments. Malls are power guzzlers. Especially with the large amount of glass in their building structures, they trap a lot of heat. Through legislation, it should be </w:t>
            </w:r>
            <w:r w:rsidRPr="00A40DB6">
              <w:rPr>
                <w:b/>
              </w:rPr>
              <w:t>mandatory for malls</w:t>
            </w:r>
            <w:r w:rsidRPr="00A40DB6">
              <w:t xml:space="preserve"> to have some solar structures to take care of </w:t>
            </w:r>
            <w:proofErr w:type="spellStart"/>
            <w:r w:rsidRPr="00A40DB6">
              <w:t>atleast</w:t>
            </w:r>
            <w:proofErr w:type="spellEnd"/>
            <w:r w:rsidRPr="00A40DB6">
              <w:t xml:space="preserve"> some part of their power requirement.</w:t>
            </w:r>
          </w:p>
          <w:p w:rsidR="003B66D9" w:rsidRPr="00A40DB6" w:rsidRDefault="003B66D9" w:rsidP="003B66D9">
            <w:pPr>
              <w:pStyle w:val="ListParagraph"/>
              <w:ind w:left="432"/>
            </w:pPr>
          </w:p>
          <w:p w:rsidR="003B66D9" w:rsidRPr="00A40DB6" w:rsidRDefault="003B66D9" w:rsidP="003B66D9">
            <w:pPr>
              <w:pStyle w:val="ListParagraph"/>
              <w:numPr>
                <w:ilvl w:val="0"/>
                <w:numId w:val="2"/>
              </w:numPr>
              <w:ind w:left="432"/>
            </w:pPr>
            <w:r w:rsidRPr="00A40DB6">
              <w:rPr>
                <w:b/>
              </w:rPr>
              <w:t>Regular visits of RWAs</w:t>
            </w:r>
            <w:r w:rsidRPr="00A40DB6">
              <w:t xml:space="preserve"> should be arranged to </w:t>
            </w:r>
            <w:r w:rsidRPr="00A570F1">
              <w:rPr>
                <w:b/>
              </w:rPr>
              <w:t>Solar Energy Centre</w:t>
            </w:r>
            <w:r w:rsidRPr="00A40DB6">
              <w:t xml:space="preserve"> (</w:t>
            </w:r>
            <w:proofErr w:type="spellStart"/>
            <w:r w:rsidRPr="00A40DB6">
              <w:t>Guwal</w:t>
            </w:r>
            <w:proofErr w:type="spellEnd"/>
            <w:r w:rsidRPr="00A40DB6">
              <w:t xml:space="preserve"> Pahari) as well as Rajiv Gandhi Renewable Centre (at Leisure Valley) to improve awareness levels about use of solar and the fact that price of solar PV is reducing. </w:t>
            </w:r>
          </w:p>
          <w:p w:rsidR="003B66D9" w:rsidRPr="00A40DB6" w:rsidRDefault="003B66D9" w:rsidP="003B66D9">
            <w:pPr>
              <w:pStyle w:val="ListParagraph"/>
              <w:ind w:left="432"/>
            </w:pPr>
          </w:p>
          <w:p w:rsidR="00A570F1" w:rsidRDefault="003B66D9" w:rsidP="00343B34">
            <w:pPr>
              <w:pStyle w:val="ListParagraph"/>
              <w:numPr>
                <w:ilvl w:val="0"/>
                <w:numId w:val="2"/>
              </w:numPr>
              <w:ind w:left="432"/>
            </w:pPr>
            <w:r w:rsidRPr="00A40DB6">
              <w:rPr>
                <w:b/>
              </w:rPr>
              <w:t>Schools and Hospitals</w:t>
            </w:r>
            <w:r w:rsidRPr="00A40DB6">
              <w:t xml:space="preserve"> should be encouraged to have solar roof top panels.  Solar power should be popularized among school students.  </w:t>
            </w:r>
          </w:p>
          <w:p w:rsidR="00437E4D" w:rsidRPr="00DA4199" w:rsidRDefault="00437E4D" w:rsidP="003B66D9"/>
        </w:tc>
      </w:tr>
      <w:tr w:rsidR="003B66D9" w:rsidRPr="00A40DB6" w:rsidTr="00802943">
        <w:tc>
          <w:tcPr>
            <w:tcW w:w="2178" w:type="dxa"/>
            <w:shd w:val="clear" w:color="auto" w:fill="D9D9D9" w:themeFill="background1" w:themeFillShade="D9"/>
          </w:tcPr>
          <w:p w:rsidR="003B66D9" w:rsidRPr="00A40DB6" w:rsidRDefault="003B66D9" w:rsidP="003B66D9">
            <w:pPr>
              <w:rPr>
                <w:b/>
                <w:i/>
              </w:rPr>
            </w:pPr>
            <w:r w:rsidRPr="00A40DB6">
              <w:rPr>
                <w:b/>
                <w:i/>
              </w:rPr>
              <w:t>Parking Solutions Needed</w:t>
            </w:r>
          </w:p>
          <w:p w:rsidR="003B66D9" w:rsidRPr="00A40DB6" w:rsidRDefault="003B66D9" w:rsidP="003B66D9">
            <w:pPr>
              <w:rPr>
                <w:b/>
                <w:i/>
              </w:rPr>
            </w:pPr>
          </w:p>
        </w:tc>
        <w:tc>
          <w:tcPr>
            <w:tcW w:w="7398" w:type="dxa"/>
            <w:shd w:val="clear" w:color="auto" w:fill="D9D9D9" w:themeFill="background1" w:themeFillShade="D9"/>
          </w:tcPr>
          <w:p w:rsidR="003B66D9" w:rsidRPr="00A40DB6" w:rsidRDefault="003B66D9" w:rsidP="003B66D9">
            <w:pPr>
              <w:pStyle w:val="ListParagraph"/>
              <w:numPr>
                <w:ilvl w:val="0"/>
                <w:numId w:val="3"/>
              </w:numPr>
              <w:ind w:left="522"/>
            </w:pPr>
            <w:r w:rsidRPr="00A40DB6">
              <w:rPr>
                <w:b/>
              </w:rPr>
              <w:t xml:space="preserve">Inadequate Parking Space: Multi level parking </w:t>
            </w:r>
            <w:r w:rsidRPr="00A40DB6">
              <w:t>at several strategic spots is the need of the hour. Private parties can be i</w:t>
            </w:r>
            <w:r>
              <w:t>nvited to construct these</w:t>
            </w:r>
            <w:r w:rsidRPr="00A40DB6">
              <w:t>.</w:t>
            </w:r>
          </w:p>
          <w:p w:rsidR="003B66D9" w:rsidRPr="00A40DB6" w:rsidRDefault="003B66D9" w:rsidP="003B66D9">
            <w:pPr>
              <w:pStyle w:val="ListParagraph"/>
              <w:ind w:left="522"/>
            </w:pPr>
          </w:p>
          <w:p w:rsidR="003B66D9" w:rsidRPr="00A40DB6" w:rsidRDefault="003B66D9" w:rsidP="003B66D9">
            <w:pPr>
              <w:pStyle w:val="ListParagraph"/>
              <w:numPr>
                <w:ilvl w:val="0"/>
                <w:numId w:val="3"/>
              </w:numPr>
              <w:ind w:left="522"/>
            </w:pPr>
            <w:r w:rsidRPr="00A40DB6">
              <w:t xml:space="preserve"> Another issue is that </w:t>
            </w:r>
            <w:r w:rsidRPr="00A40DB6">
              <w:rPr>
                <w:b/>
              </w:rPr>
              <w:t>high rise flats do not have provision for adequate parking</w:t>
            </w:r>
            <w:r w:rsidRPr="00A40DB6">
              <w:t xml:space="preserve"> within the complexes with the result that residents are forced to </w:t>
            </w:r>
            <w:r w:rsidRPr="00A40DB6">
              <w:lastRenderedPageBreak/>
              <w:t xml:space="preserve">park their cars on the service lanes outside the complex. This is clogging the service lanes. The authorities reacted to this observation by saying that in the next phase of complexes, builders will be asked to leave the ground floor of the building entirely for parking. </w:t>
            </w:r>
          </w:p>
          <w:p w:rsidR="003B66D9" w:rsidRPr="00A40DB6" w:rsidRDefault="003B66D9" w:rsidP="003B66D9">
            <w:pPr>
              <w:rPr>
                <w:b/>
              </w:rPr>
            </w:pPr>
          </w:p>
        </w:tc>
      </w:tr>
      <w:tr w:rsidR="00345F72" w:rsidRPr="00A40DB6" w:rsidTr="00802943">
        <w:tc>
          <w:tcPr>
            <w:tcW w:w="2178" w:type="dxa"/>
          </w:tcPr>
          <w:p w:rsidR="00345F72" w:rsidRDefault="00345F72" w:rsidP="00345F72">
            <w:pPr>
              <w:rPr>
                <w:b/>
                <w:i/>
              </w:rPr>
            </w:pPr>
          </w:p>
          <w:p w:rsidR="00345F72" w:rsidRPr="00A40DB6" w:rsidRDefault="00345F72" w:rsidP="00345F72">
            <w:pPr>
              <w:rPr>
                <w:b/>
                <w:i/>
              </w:rPr>
            </w:pPr>
            <w:r w:rsidRPr="00A40DB6">
              <w:rPr>
                <w:b/>
                <w:i/>
              </w:rPr>
              <w:t xml:space="preserve">Electricity sector plagued with high cost and poor quality: Private </w:t>
            </w:r>
            <w:proofErr w:type="gramStart"/>
            <w:r w:rsidRPr="00A40DB6">
              <w:rPr>
                <w:b/>
                <w:i/>
              </w:rPr>
              <w:t>Participation  needed</w:t>
            </w:r>
            <w:proofErr w:type="gramEnd"/>
            <w:r w:rsidRPr="00A40DB6">
              <w:rPr>
                <w:b/>
                <w:i/>
              </w:rPr>
              <w:t xml:space="preserve"> sooner than later </w:t>
            </w:r>
          </w:p>
          <w:p w:rsidR="00345F72" w:rsidRPr="00A40DB6" w:rsidRDefault="00345F72" w:rsidP="00345F72">
            <w:pPr>
              <w:rPr>
                <w:b/>
                <w:i/>
              </w:rPr>
            </w:pPr>
          </w:p>
        </w:tc>
        <w:tc>
          <w:tcPr>
            <w:tcW w:w="7398" w:type="dxa"/>
          </w:tcPr>
          <w:p w:rsidR="00345F72" w:rsidRDefault="00345F72" w:rsidP="00345F72">
            <w:pPr>
              <w:pStyle w:val="ListParagraph"/>
              <w:ind w:left="432"/>
            </w:pPr>
          </w:p>
          <w:p w:rsidR="00345F72" w:rsidRPr="00A40DB6" w:rsidRDefault="00345F72" w:rsidP="00345F72">
            <w:pPr>
              <w:pStyle w:val="ListParagraph"/>
              <w:numPr>
                <w:ilvl w:val="0"/>
                <w:numId w:val="2"/>
              </w:numPr>
              <w:ind w:left="432"/>
            </w:pPr>
            <w:r w:rsidRPr="00A40DB6">
              <w:t xml:space="preserve">DHBVNL, the company that supplies electricity to Gurgaon, has failed miserably in providing reliable power to Gurgaon.  Close by in Delhi, not only are the electricity rates less, there is more reliability of supply. </w:t>
            </w:r>
            <w:r>
              <w:t>Gurgaon’s i</w:t>
            </w:r>
            <w:r w:rsidRPr="00A40DB6">
              <w:t xml:space="preserve">ndustrial power rates are one of the highest in the country. A complete revamp of the system is called for. </w:t>
            </w:r>
          </w:p>
          <w:p w:rsidR="00345F72" w:rsidRPr="00A40DB6" w:rsidRDefault="00345F72" w:rsidP="00345F72">
            <w:pPr>
              <w:pStyle w:val="ListParagraph"/>
              <w:ind w:left="432"/>
            </w:pPr>
          </w:p>
          <w:p w:rsidR="00345F72" w:rsidRDefault="00345F72" w:rsidP="00345F72">
            <w:pPr>
              <w:pStyle w:val="ListParagraph"/>
              <w:numPr>
                <w:ilvl w:val="0"/>
                <w:numId w:val="2"/>
              </w:numPr>
              <w:ind w:left="432"/>
            </w:pPr>
            <w:r w:rsidRPr="00A40DB6">
              <w:t xml:space="preserve">One of the solutions is to </w:t>
            </w:r>
            <w:proofErr w:type="spellStart"/>
            <w:r w:rsidRPr="00A40DB6">
              <w:rPr>
                <w:b/>
              </w:rPr>
              <w:t>privatise</w:t>
            </w:r>
            <w:proofErr w:type="spellEnd"/>
            <w:r w:rsidRPr="00A40DB6">
              <w:rPr>
                <w:b/>
              </w:rPr>
              <w:t xml:space="preserve"> distribution</w:t>
            </w:r>
            <w:r w:rsidRPr="00A40DB6">
              <w:t xml:space="preserve"> of electricity. However, due to lack of political willingness as well as mixed results of </w:t>
            </w:r>
            <w:proofErr w:type="spellStart"/>
            <w:r w:rsidRPr="00A40DB6">
              <w:t>privatisation</w:t>
            </w:r>
            <w:proofErr w:type="spellEnd"/>
            <w:r w:rsidRPr="00A40DB6">
              <w:t xml:space="preserve"> elsewhere, this may not be possible. So </w:t>
            </w:r>
            <w:r w:rsidRPr="00A40DB6">
              <w:rPr>
                <w:b/>
              </w:rPr>
              <w:t>private franchisee</w:t>
            </w:r>
            <w:r w:rsidRPr="00A40DB6">
              <w:t xml:space="preserve"> (like in the case of Bhiwandi city in Maharashtra) could be appointed.</w:t>
            </w:r>
          </w:p>
          <w:p w:rsidR="00345F72" w:rsidRDefault="00345F72" w:rsidP="00345F72">
            <w:pPr>
              <w:pStyle w:val="ListParagraph"/>
            </w:pPr>
          </w:p>
          <w:p w:rsidR="00345F72" w:rsidRPr="00A40DB6" w:rsidRDefault="00345F72" w:rsidP="00345F72">
            <w:pPr>
              <w:pStyle w:val="ListParagraph"/>
              <w:numPr>
                <w:ilvl w:val="0"/>
                <w:numId w:val="2"/>
              </w:numPr>
              <w:ind w:left="432"/>
            </w:pPr>
            <w:r>
              <w:t xml:space="preserve">Given </w:t>
            </w:r>
            <w:proofErr w:type="spellStart"/>
            <w:r>
              <w:t>Gurgaon’srapid</w:t>
            </w:r>
            <w:proofErr w:type="spellEnd"/>
            <w:r>
              <w:t xml:space="preserve"> surge in population, its share of bulk power should also be increased so that no load shedding is required.</w:t>
            </w:r>
          </w:p>
          <w:p w:rsidR="00345F72" w:rsidRPr="00A40DB6" w:rsidRDefault="00345F72" w:rsidP="00345F72">
            <w:pPr>
              <w:pStyle w:val="ListParagraph"/>
              <w:ind w:left="432"/>
            </w:pPr>
          </w:p>
          <w:p w:rsidR="00345F72" w:rsidRPr="00345F72" w:rsidRDefault="00345F72" w:rsidP="00345F72">
            <w:pPr>
              <w:pStyle w:val="ListParagraph"/>
              <w:numPr>
                <w:ilvl w:val="0"/>
                <w:numId w:val="2"/>
              </w:numPr>
              <w:ind w:left="432"/>
              <w:rPr>
                <w:b/>
              </w:rPr>
            </w:pPr>
            <w:r w:rsidRPr="00A40DB6">
              <w:t xml:space="preserve">Till such time private franchisee is not appointed, a complete overhaul of transmission and distribution system, increasing the supply base to Gurgaon and complete metering </w:t>
            </w:r>
            <w:proofErr w:type="gramStart"/>
            <w:r w:rsidRPr="00A40DB6">
              <w:t>has to</w:t>
            </w:r>
            <w:proofErr w:type="gramEnd"/>
            <w:r w:rsidRPr="00A40DB6">
              <w:t xml:space="preserve"> be undertaken. There are </w:t>
            </w:r>
            <w:r w:rsidRPr="00345F72">
              <w:rPr>
                <w:b/>
              </w:rPr>
              <w:t>central schemes that fund specific projects such as metering</w:t>
            </w:r>
            <w:r w:rsidRPr="00A40DB6">
              <w:t xml:space="preserve"> etc</w:t>
            </w:r>
            <w:r>
              <w:t xml:space="preserve">. </w:t>
            </w:r>
          </w:p>
          <w:p w:rsidR="00345F72" w:rsidRPr="00A40DB6" w:rsidRDefault="00345F72" w:rsidP="00345F72">
            <w:pPr>
              <w:pStyle w:val="ListParagraph"/>
              <w:ind w:left="432"/>
              <w:rPr>
                <w:b/>
              </w:rPr>
            </w:pPr>
          </w:p>
        </w:tc>
      </w:tr>
      <w:tr w:rsidR="00345F72" w:rsidRPr="00A40DB6" w:rsidTr="00F21E45">
        <w:tc>
          <w:tcPr>
            <w:tcW w:w="2178" w:type="dxa"/>
          </w:tcPr>
          <w:p w:rsidR="00345F72" w:rsidRPr="00A40DB6" w:rsidRDefault="00345F72" w:rsidP="00345F72">
            <w:pPr>
              <w:rPr>
                <w:b/>
                <w:i/>
              </w:rPr>
            </w:pPr>
            <w:r w:rsidRPr="00A40DB6">
              <w:rPr>
                <w:b/>
                <w:i/>
              </w:rPr>
              <w:t>Traffic Problems Galore: Need cost effective solutions first</w:t>
            </w:r>
          </w:p>
          <w:p w:rsidR="00345F72" w:rsidRPr="00A40DB6" w:rsidRDefault="00345F72" w:rsidP="00345F72">
            <w:pPr>
              <w:rPr>
                <w:b/>
                <w:i/>
              </w:rPr>
            </w:pPr>
          </w:p>
        </w:tc>
        <w:tc>
          <w:tcPr>
            <w:tcW w:w="7398" w:type="dxa"/>
          </w:tcPr>
          <w:p w:rsidR="00345F72" w:rsidRDefault="00345F72" w:rsidP="00345F72">
            <w:pPr>
              <w:pStyle w:val="ListParagraph"/>
              <w:numPr>
                <w:ilvl w:val="0"/>
                <w:numId w:val="3"/>
              </w:numPr>
              <w:ind w:left="522"/>
            </w:pPr>
            <w:r>
              <w:t xml:space="preserve">One of the basic </w:t>
            </w:r>
            <w:r w:rsidRPr="00A40DB6">
              <w:t>problem</w:t>
            </w:r>
            <w:r>
              <w:t>s</w:t>
            </w:r>
            <w:r w:rsidRPr="00A40DB6">
              <w:t xml:space="preserve"> is that traffic and transportation in the city is under the purview of various agencies such as HUDA, MCG, PWD and NHAI. One </w:t>
            </w:r>
            <w:r w:rsidRPr="00A40DB6">
              <w:rPr>
                <w:b/>
              </w:rPr>
              <w:t>central apex agency</w:t>
            </w:r>
            <w:r w:rsidRPr="00A40DB6">
              <w:t xml:space="preserve"> which coordinates between all the stakeholders, conducts research, employs traffic engineers, scouts for technology and gives consultancy is the need of the hour.  </w:t>
            </w:r>
          </w:p>
          <w:p w:rsidR="00345F72" w:rsidRPr="00A40DB6" w:rsidRDefault="00345F72" w:rsidP="00345F72">
            <w:pPr>
              <w:ind w:left="1080"/>
            </w:pPr>
          </w:p>
          <w:p w:rsidR="00345F72" w:rsidRPr="00A40DB6" w:rsidRDefault="00345F72" w:rsidP="00345F72">
            <w:pPr>
              <w:pStyle w:val="ListParagraph"/>
              <w:numPr>
                <w:ilvl w:val="0"/>
                <w:numId w:val="10"/>
              </w:numPr>
              <w:ind w:left="522"/>
              <w:rPr>
                <w:b/>
              </w:rPr>
            </w:pPr>
            <w:r w:rsidRPr="00A40DB6">
              <w:t xml:space="preserve">More than road widening, what is needed on a priority basis is </w:t>
            </w:r>
            <w:proofErr w:type="spellStart"/>
            <w:r w:rsidRPr="00A40DB6">
              <w:rPr>
                <w:b/>
              </w:rPr>
              <w:t>declogging</w:t>
            </w:r>
            <w:proofErr w:type="spellEnd"/>
            <w:r w:rsidRPr="00A40DB6">
              <w:rPr>
                <w:b/>
              </w:rPr>
              <w:t xml:space="preserve"> key junctions such as IFFCO Chowk, Hero Honda Chowk, Huda City Centre and Shankar Chowk. </w:t>
            </w:r>
            <w:r w:rsidRPr="00BA11F8">
              <w:t>This can be done at minimal investments.</w:t>
            </w:r>
            <w:r w:rsidRPr="00A40DB6">
              <w:rPr>
                <w:b/>
              </w:rPr>
              <w:t xml:space="preserve"> RITES</w:t>
            </w:r>
            <w:r w:rsidRPr="00A40DB6">
              <w:t xml:space="preserve"> </w:t>
            </w:r>
            <w:r w:rsidRPr="00A40DB6">
              <w:rPr>
                <w:b/>
              </w:rPr>
              <w:t>has offered to give free consultancy to decongest key traffic junctions of Gurgaon.</w:t>
            </w:r>
          </w:p>
          <w:p w:rsidR="00345F72" w:rsidRPr="00A40DB6" w:rsidRDefault="00345F72" w:rsidP="00345F72">
            <w:pPr>
              <w:pStyle w:val="ListParagraph"/>
              <w:ind w:left="522"/>
              <w:rPr>
                <w:b/>
              </w:rPr>
            </w:pPr>
          </w:p>
          <w:p w:rsidR="00345F72" w:rsidRDefault="00345F72" w:rsidP="00345F72">
            <w:pPr>
              <w:pStyle w:val="ListParagraph"/>
              <w:numPr>
                <w:ilvl w:val="0"/>
                <w:numId w:val="10"/>
              </w:numPr>
              <w:ind w:left="522"/>
              <w:rPr>
                <w:b/>
              </w:rPr>
            </w:pPr>
            <w:r w:rsidRPr="00A40DB6">
              <w:t>Structures like foot-</w:t>
            </w:r>
            <w:proofErr w:type="spellStart"/>
            <w:r w:rsidRPr="00A40DB6">
              <w:t>overbridges</w:t>
            </w:r>
            <w:proofErr w:type="spellEnd"/>
            <w:r w:rsidRPr="00A40DB6">
              <w:t xml:space="preserve">, underpasses and flyovers also help in traffic decongestion. They reduce accidents and help save lives. </w:t>
            </w:r>
            <w:r w:rsidRPr="00A62298">
              <w:rPr>
                <w:b/>
              </w:rPr>
              <w:t xml:space="preserve">HUDA has in principle agreed to make underpasses at Rajiv Chowk, IFFCO Chowk and South City. When will these be taken up, is the question. </w:t>
            </w:r>
          </w:p>
          <w:p w:rsidR="00345F72" w:rsidRPr="00A62298" w:rsidRDefault="00345F72" w:rsidP="00345F72">
            <w:pPr>
              <w:pStyle w:val="ListParagraph"/>
              <w:rPr>
                <w:b/>
              </w:rPr>
            </w:pPr>
          </w:p>
          <w:p w:rsidR="00345F72" w:rsidRPr="00A62298" w:rsidRDefault="00345F72" w:rsidP="00345F72">
            <w:pPr>
              <w:pStyle w:val="ListParagraph"/>
              <w:numPr>
                <w:ilvl w:val="0"/>
                <w:numId w:val="10"/>
              </w:numPr>
              <w:ind w:left="522"/>
            </w:pPr>
            <w:r w:rsidRPr="00A62298">
              <w:t xml:space="preserve">Gurgaon should be a </w:t>
            </w:r>
            <w:r w:rsidRPr="00A62298">
              <w:rPr>
                <w:b/>
              </w:rPr>
              <w:t>pedestrian friendly city</w:t>
            </w:r>
            <w:r>
              <w:t>. The Mall Road (MG Road) should be made into a showcase walking road.</w:t>
            </w:r>
          </w:p>
          <w:p w:rsidR="00345F72" w:rsidRPr="00A40DB6" w:rsidRDefault="00345F72" w:rsidP="00345F72">
            <w:pPr>
              <w:pStyle w:val="ListParagraph"/>
              <w:ind w:left="1440"/>
              <w:rPr>
                <w:b/>
              </w:rPr>
            </w:pPr>
          </w:p>
          <w:p w:rsidR="00345F72" w:rsidRPr="00A40DB6" w:rsidRDefault="00345F72" w:rsidP="00345F72">
            <w:pPr>
              <w:pStyle w:val="ListParagraph"/>
              <w:numPr>
                <w:ilvl w:val="0"/>
                <w:numId w:val="3"/>
              </w:numPr>
              <w:ind w:left="522"/>
            </w:pPr>
            <w:r w:rsidRPr="00A40DB6">
              <w:t xml:space="preserve">The speed on roads is directly proportional to the quality of roads. </w:t>
            </w:r>
            <w:proofErr w:type="gramStart"/>
            <w:r w:rsidRPr="00A40DB6">
              <w:t>So</w:t>
            </w:r>
            <w:proofErr w:type="gramEnd"/>
            <w:r w:rsidRPr="00A40DB6">
              <w:t xml:space="preserve"> </w:t>
            </w:r>
            <w:r w:rsidRPr="00A40DB6">
              <w:rPr>
                <w:b/>
              </w:rPr>
              <w:t>road maintenance</w:t>
            </w:r>
            <w:r w:rsidRPr="00A40DB6">
              <w:t xml:space="preserve"> has to be taken up in the right earnest.</w:t>
            </w:r>
            <w:r>
              <w:t xml:space="preserve"> Potholes should be </w:t>
            </w:r>
            <w:r>
              <w:lastRenderedPageBreak/>
              <w:t>dealt with.</w:t>
            </w:r>
          </w:p>
          <w:p w:rsidR="00345F72" w:rsidRPr="00A40DB6" w:rsidRDefault="00345F72" w:rsidP="00345F72">
            <w:pPr>
              <w:pStyle w:val="ListParagraph"/>
              <w:ind w:left="522"/>
            </w:pPr>
          </w:p>
          <w:p w:rsidR="00345F72" w:rsidRPr="00A40DB6" w:rsidRDefault="00345F72" w:rsidP="00345F72">
            <w:pPr>
              <w:pStyle w:val="ListParagraph"/>
              <w:numPr>
                <w:ilvl w:val="0"/>
                <w:numId w:val="3"/>
              </w:numPr>
              <w:ind w:left="522"/>
              <w:rPr>
                <w:b/>
              </w:rPr>
            </w:pPr>
            <w:r w:rsidRPr="00A40DB6">
              <w:rPr>
                <w:b/>
              </w:rPr>
              <w:t xml:space="preserve">Lack of Service Lanes: </w:t>
            </w:r>
            <w:r w:rsidRPr="00A40DB6">
              <w:t xml:space="preserve">Many areas of Gurgaon badly need a service lane to improve accessibility and avoid traffic </w:t>
            </w:r>
            <w:proofErr w:type="spellStart"/>
            <w:r w:rsidRPr="00A40DB6">
              <w:t>criss-cross</w:t>
            </w:r>
            <w:proofErr w:type="spellEnd"/>
            <w:r w:rsidRPr="00A40DB6">
              <w:t>. Such areas need to be prioritized and service lanes built immediately.</w:t>
            </w:r>
          </w:p>
          <w:p w:rsidR="00345F72" w:rsidRPr="00A40DB6" w:rsidRDefault="00345F72" w:rsidP="00345F72">
            <w:pPr>
              <w:pStyle w:val="ListParagraph"/>
              <w:ind w:left="522"/>
              <w:rPr>
                <w:b/>
              </w:rPr>
            </w:pPr>
          </w:p>
          <w:p w:rsidR="00345F72" w:rsidRDefault="00345F72" w:rsidP="00345F72">
            <w:pPr>
              <w:pStyle w:val="ListParagraph"/>
              <w:numPr>
                <w:ilvl w:val="0"/>
                <w:numId w:val="3"/>
              </w:numPr>
              <w:ind w:left="522"/>
            </w:pPr>
            <w:r w:rsidRPr="00A40DB6">
              <w:t xml:space="preserve">Finally, the field </w:t>
            </w:r>
            <w:r w:rsidRPr="00BA11F8">
              <w:rPr>
                <w:b/>
              </w:rPr>
              <w:t>strength of traffic cops</w:t>
            </w:r>
            <w:r w:rsidRPr="00A40DB6">
              <w:t xml:space="preserve"> </w:t>
            </w:r>
            <w:proofErr w:type="gramStart"/>
            <w:r w:rsidRPr="00A40DB6">
              <w:t>has to</w:t>
            </w:r>
            <w:proofErr w:type="gramEnd"/>
            <w:r w:rsidRPr="00A40DB6">
              <w:t xml:space="preserve"> be increased</w:t>
            </w:r>
            <w:r>
              <w:t xml:space="preserve"> seeing the increase in vehicular traffic in the city.</w:t>
            </w:r>
          </w:p>
          <w:p w:rsidR="00345F72" w:rsidRDefault="00345F72" w:rsidP="00345F72">
            <w:pPr>
              <w:pStyle w:val="ListParagraph"/>
            </w:pPr>
          </w:p>
          <w:p w:rsidR="00345F72" w:rsidRPr="00DA4199" w:rsidRDefault="00345F72" w:rsidP="00345F72">
            <w:pPr>
              <w:pStyle w:val="ListParagraph"/>
              <w:ind w:left="522"/>
            </w:pPr>
          </w:p>
          <w:p w:rsidR="00345F72" w:rsidRPr="00A40DB6" w:rsidRDefault="00345F72" w:rsidP="00345F72">
            <w:pPr>
              <w:rPr>
                <w:b/>
              </w:rPr>
            </w:pPr>
          </w:p>
        </w:tc>
      </w:tr>
    </w:tbl>
    <w:p w:rsidR="008752B2" w:rsidRPr="008752B2" w:rsidRDefault="008752B2" w:rsidP="0031187C">
      <w:pPr>
        <w:rPr>
          <w:sz w:val="24"/>
          <w:szCs w:val="24"/>
        </w:rPr>
      </w:pPr>
    </w:p>
    <w:sectPr w:rsidR="008752B2" w:rsidRPr="008752B2" w:rsidSect="00DA4199">
      <w:headerReference w:type="even" r:id="rId11"/>
      <w:headerReference w:type="default" r:id="rId12"/>
      <w:footerReference w:type="even" r:id="rId13"/>
      <w:footerReference w:type="default" r:id="rId14"/>
      <w:headerReference w:type="first" r:id="rId15"/>
      <w:footerReference w:type="first" r:id="rId16"/>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EA7" w:rsidRDefault="00A94EA7" w:rsidP="008752B2">
      <w:pPr>
        <w:spacing w:after="0" w:line="240" w:lineRule="auto"/>
      </w:pPr>
      <w:r>
        <w:separator/>
      </w:r>
    </w:p>
  </w:endnote>
  <w:endnote w:type="continuationSeparator" w:id="0">
    <w:p w:rsidR="00A94EA7" w:rsidRDefault="00A94EA7" w:rsidP="00875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79A" w:rsidRDefault="00586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E45" w:rsidRDefault="00F21E45">
    <w:pPr>
      <w:pStyle w:val="Footer"/>
      <w:pBdr>
        <w:top w:val="thinThickSmallGap" w:sz="24" w:space="1" w:color="622423" w:themeColor="accent2" w:themeShade="7F"/>
      </w:pBdr>
      <w:rPr>
        <w:rFonts w:asciiTheme="majorHAnsi" w:hAnsiTheme="majorHAnsi"/>
      </w:rPr>
    </w:pPr>
    <w:r>
      <w:rPr>
        <w:rFonts w:asciiTheme="majorHAnsi" w:hAnsiTheme="majorHAnsi"/>
      </w:rPr>
      <w:t xml:space="preserve">Key Learnings and Recommendations: </w:t>
    </w:r>
    <w:r w:rsidRPr="008752B2">
      <w:rPr>
        <w:rFonts w:asciiTheme="majorHAnsi" w:hAnsiTheme="majorHAnsi"/>
        <w:i/>
      </w:rPr>
      <w:t>Gurgaon As A Smart City</w:t>
    </w:r>
    <w:r>
      <w:rPr>
        <w:rFonts w:asciiTheme="majorHAnsi" w:hAnsiTheme="majorHAnsi"/>
        <w:i/>
      </w:rPr>
      <w:t xml:space="preserve"> </w:t>
    </w:r>
    <w:r>
      <w:rPr>
        <w:rFonts w:asciiTheme="majorHAnsi" w:hAnsiTheme="majorHAnsi"/>
      </w:rPr>
      <w:t>Conference</w:t>
    </w:r>
    <w:r w:rsidRPr="008752B2">
      <w:rPr>
        <w:rFonts w:asciiTheme="majorHAnsi" w:hAnsiTheme="majorHAnsi"/>
      </w:rPr>
      <w:ptab w:relativeTo="margin" w:alignment="right" w:leader="none"/>
    </w:r>
    <w:r w:rsidRPr="008752B2">
      <w:rPr>
        <w:rFonts w:asciiTheme="majorHAnsi" w:hAnsiTheme="majorHAnsi"/>
      </w:rPr>
      <w:t>Page</w:t>
    </w:r>
    <w:r>
      <w:rPr>
        <w:rFonts w:asciiTheme="majorHAnsi" w:hAnsiTheme="majorHAnsi"/>
      </w:rPr>
      <w:t xml:space="preserve"> </w:t>
    </w:r>
    <w:r w:rsidR="00A94EA7">
      <w:fldChar w:fldCharType="begin"/>
    </w:r>
    <w:r w:rsidR="00A94EA7">
      <w:instrText xml:space="preserve"> PAGE   \* MERGEFORMAT </w:instrText>
    </w:r>
    <w:r w:rsidR="00A94EA7">
      <w:fldChar w:fldCharType="separate"/>
    </w:r>
    <w:r w:rsidR="0058679A" w:rsidRPr="0058679A">
      <w:rPr>
        <w:rFonts w:asciiTheme="majorHAnsi" w:hAnsiTheme="majorHAnsi"/>
        <w:noProof/>
      </w:rPr>
      <w:t>2</w:t>
    </w:r>
    <w:r w:rsidR="00A94EA7">
      <w:rPr>
        <w:rFonts w:asciiTheme="majorHAnsi" w:hAnsiTheme="majorHAnsi"/>
        <w:noProof/>
      </w:rPr>
      <w:fldChar w:fldCharType="end"/>
    </w:r>
  </w:p>
  <w:p w:rsidR="00F21E45" w:rsidRDefault="00F21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79A" w:rsidRDefault="00586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EA7" w:rsidRDefault="00A94EA7" w:rsidP="008752B2">
      <w:pPr>
        <w:spacing w:after="0" w:line="240" w:lineRule="auto"/>
      </w:pPr>
      <w:r>
        <w:separator/>
      </w:r>
    </w:p>
  </w:footnote>
  <w:footnote w:type="continuationSeparator" w:id="0">
    <w:p w:rsidR="00A94EA7" w:rsidRDefault="00A94EA7" w:rsidP="00875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79A" w:rsidRDefault="00586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E45" w:rsidRDefault="0058679A" w:rsidP="00343B34">
    <w:pPr>
      <w:pStyle w:val="Header"/>
      <w:jc w:val="right"/>
    </w:pPr>
    <w:r w:rsidRPr="0058679A">
      <w:rPr>
        <w:noProof/>
      </w:rPr>
      <w:drawing>
        <wp:anchor distT="0" distB="0" distL="114300" distR="114300" simplePos="0" relativeHeight="251660288" behindDoc="0" locked="0" layoutInCell="1" allowOverlap="1">
          <wp:simplePos x="0" y="0"/>
          <wp:positionH relativeFrom="column">
            <wp:posOffset>-809625</wp:posOffset>
          </wp:positionH>
          <wp:positionV relativeFrom="paragraph">
            <wp:posOffset>-457200</wp:posOffset>
          </wp:positionV>
          <wp:extent cx="1533525" cy="1009650"/>
          <wp:effectExtent l="19050" t="0" r="9525" b="0"/>
          <wp:wrapSquare wrapText="bothSides"/>
          <wp:docPr id="4" name="Picture 8" descr="C:\Users\sahaee-roopee\Desktop\viewe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haee-roopee\Desktop\viewer[4].png"/>
                  <pic:cNvPicPr>
                    <a:picLocks noChangeAspect="1" noChangeArrowheads="1"/>
                  </pic:cNvPicPr>
                </pic:nvPicPr>
                <pic:blipFill>
                  <a:blip r:embed="rId1"/>
                  <a:srcRect/>
                  <a:stretch>
                    <a:fillRect/>
                  </a:stretch>
                </pic:blipFill>
                <pic:spPr bwMode="auto">
                  <a:xfrm>
                    <a:off x="0" y="0"/>
                    <a:ext cx="1533525" cy="1009650"/>
                  </a:xfrm>
                  <a:prstGeom prst="rect">
                    <a:avLst/>
                  </a:prstGeom>
                  <a:noFill/>
                  <a:ln w="9525">
                    <a:noFill/>
                    <a:miter lim="800000"/>
                    <a:headEnd/>
                    <a:tailEnd/>
                  </a:ln>
                </pic:spPr>
              </pic:pic>
            </a:graphicData>
          </a:graphic>
        </wp:anchor>
      </w:drawing>
    </w:r>
    <w:r w:rsidR="00F21E45" w:rsidRPr="00343B34">
      <w:rPr>
        <w:noProof/>
        <w:lang w:val="en-IN" w:eastAsia="en-IN"/>
      </w:rPr>
      <w:drawing>
        <wp:anchor distT="0" distB="0" distL="114300" distR="114300" simplePos="0" relativeHeight="251658240" behindDoc="0" locked="0" layoutInCell="1" allowOverlap="1">
          <wp:simplePos x="0" y="0"/>
          <wp:positionH relativeFrom="column">
            <wp:posOffset>5133975</wp:posOffset>
          </wp:positionH>
          <wp:positionV relativeFrom="paragraph">
            <wp:posOffset>-104775</wp:posOffset>
          </wp:positionV>
          <wp:extent cx="1590675" cy="952500"/>
          <wp:effectExtent l="19050" t="0" r="9525" b="0"/>
          <wp:wrapNone/>
          <wp:docPr id="27" name="Picture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spect="1" noChangeArrowheads="1"/>
                  </pic:cNvPicPr>
                </pic:nvPicPr>
                <pic:blipFill>
                  <a:blip r:embed="rId2"/>
                  <a:srcRect/>
                  <a:stretch>
                    <a:fillRect/>
                  </a:stretch>
                </pic:blipFill>
                <pic:spPr bwMode="auto">
                  <a:xfrm>
                    <a:off x="0" y="0"/>
                    <a:ext cx="1590675" cy="952500"/>
                  </a:xfrm>
                  <a:prstGeom prst="rect">
                    <a:avLst/>
                  </a:prstGeom>
                  <a:noFill/>
                  <a:ln w="9525">
                    <a:noFill/>
                    <a:miter lim="800000"/>
                    <a:headEnd/>
                    <a:tailEnd/>
                  </a:ln>
                </pic:spPr>
              </pic:pic>
            </a:graphicData>
          </a:graphic>
        </wp:anchor>
      </w:drawing>
    </w:r>
  </w:p>
  <w:p w:rsidR="00F21E45" w:rsidRDefault="00F21E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79A" w:rsidRDefault="00586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D096F"/>
    <w:multiLevelType w:val="multilevel"/>
    <w:tmpl w:val="345C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E3B49"/>
    <w:multiLevelType w:val="hybridMultilevel"/>
    <w:tmpl w:val="5A48D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653ED5"/>
    <w:multiLevelType w:val="hybridMultilevel"/>
    <w:tmpl w:val="602C1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026BBB"/>
    <w:multiLevelType w:val="hybridMultilevel"/>
    <w:tmpl w:val="229AD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1205E"/>
    <w:multiLevelType w:val="hybridMultilevel"/>
    <w:tmpl w:val="69708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DA0587"/>
    <w:multiLevelType w:val="hybridMultilevel"/>
    <w:tmpl w:val="8D5EDF62"/>
    <w:lvl w:ilvl="0" w:tplc="061E1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4E3FFA"/>
    <w:multiLevelType w:val="hybridMultilevel"/>
    <w:tmpl w:val="3AC85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181582"/>
    <w:multiLevelType w:val="hybridMultilevel"/>
    <w:tmpl w:val="49640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A32864"/>
    <w:multiLevelType w:val="hybridMultilevel"/>
    <w:tmpl w:val="9AB23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0B2648"/>
    <w:multiLevelType w:val="hybridMultilevel"/>
    <w:tmpl w:val="93325E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ED532C9"/>
    <w:multiLevelType w:val="hybridMultilevel"/>
    <w:tmpl w:val="12AA8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10"/>
  </w:num>
  <w:num w:numId="6">
    <w:abstractNumId w:val="5"/>
  </w:num>
  <w:num w:numId="7">
    <w:abstractNumId w:val="0"/>
  </w:num>
  <w:num w:numId="8">
    <w:abstractNumId w:val="8"/>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0B3A"/>
    <w:rsid w:val="00002D5E"/>
    <w:rsid w:val="00044D91"/>
    <w:rsid w:val="000B75AA"/>
    <w:rsid w:val="00116EDF"/>
    <w:rsid w:val="0016208A"/>
    <w:rsid w:val="001843DD"/>
    <w:rsid w:val="00190757"/>
    <w:rsid w:val="00191278"/>
    <w:rsid w:val="001956B7"/>
    <w:rsid w:val="001A21E2"/>
    <w:rsid w:val="001C4646"/>
    <w:rsid w:val="00241A66"/>
    <w:rsid w:val="00262564"/>
    <w:rsid w:val="00271796"/>
    <w:rsid w:val="002970C0"/>
    <w:rsid w:val="002C3B07"/>
    <w:rsid w:val="002C70A0"/>
    <w:rsid w:val="00303215"/>
    <w:rsid w:val="0031187C"/>
    <w:rsid w:val="003430B3"/>
    <w:rsid w:val="00343B34"/>
    <w:rsid w:val="00345F72"/>
    <w:rsid w:val="00392270"/>
    <w:rsid w:val="003B5AFB"/>
    <w:rsid w:val="003B66D9"/>
    <w:rsid w:val="003D0508"/>
    <w:rsid w:val="003D0675"/>
    <w:rsid w:val="003F48BD"/>
    <w:rsid w:val="00437E4D"/>
    <w:rsid w:val="00461DA6"/>
    <w:rsid w:val="004D7AEB"/>
    <w:rsid w:val="004E1085"/>
    <w:rsid w:val="00502977"/>
    <w:rsid w:val="00541225"/>
    <w:rsid w:val="00581DF5"/>
    <w:rsid w:val="0058679A"/>
    <w:rsid w:val="00594260"/>
    <w:rsid w:val="005A169D"/>
    <w:rsid w:val="005B0514"/>
    <w:rsid w:val="005E20DB"/>
    <w:rsid w:val="00624A4A"/>
    <w:rsid w:val="00626443"/>
    <w:rsid w:val="00650F53"/>
    <w:rsid w:val="00662B6A"/>
    <w:rsid w:val="00664C9B"/>
    <w:rsid w:val="006A1FA4"/>
    <w:rsid w:val="006B335F"/>
    <w:rsid w:val="00716129"/>
    <w:rsid w:val="00740B3A"/>
    <w:rsid w:val="007638D9"/>
    <w:rsid w:val="00773DA5"/>
    <w:rsid w:val="007E45E5"/>
    <w:rsid w:val="00802943"/>
    <w:rsid w:val="00821F1B"/>
    <w:rsid w:val="00830446"/>
    <w:rsid w:val="008653D1"/>
    <w:rsid w:val="008752B2"/>
    <w:rsid w:val="008A6636"/>
    <w:rsid w:val="008A6DD9"/>
    <w:rsid w:val="008E5DD5"/>
    <w:rsid w:val="008F3534"/>
    <w:rsid w:val="00930D16"/>
    <w:rsid w:val="00931E83"/>
    <w:rsid w:val="00983A33"/>
    <w:rsid w:val="009A276F"/>
    <w:rsid w:val="009D0A93"/>
    <w:rsid w:val="009D563B"/>
    <w:rsid w:val="009E09A1"/>
    <w:rsid w:val="00A00E3B"/>
    <w:rsid w:val="00A23854"/>
    <w:rsid w:val="00A31594"/>
    <w:rsid w:val="00A40DB6"/>
    <w:rsid w:val="00A570F1"/>
    <w:rsid w:val="00A61AA5"/>
    <w:rsid w:val="00A62298"/>
    <w:rsid w:val="00A73941"/>
    <w:rsid w:val="00A94EA7"/>
    <w:rsid w:val="00AA54F4"/>
    <w:rsid w:val="00AE45F9"/>
    <w:rsid w:val="00B05301"/>
    <w:rsid w:val="00B25113"/>
    <w:rsid w:val="00B419C1"/>
    <w:rsid w:val="00BA11F8"/>
    <w:rsid w:val="00BA72B7"/>
    <w:rsid w:val="00BB1316"/>
    <w:rsid w:val="00BC433A"/>
    <w:rsid w:val="00BE5D32"/>
    <w:rsid w:val="00BF547B"/>
    <w:rsid w:val="00CC7BCA"/>
    <w:rsid w:val="00CD0869"/>
    <w:rsid w:val="00CF1D7D"/>
    <w:rsid w:val="00CF7C34"/>
    <w:rsid w:val="00D0748B"/>
    <w:rsid w:val="00D47F1F"/>
    <w:rsid w:val="00D8640D"/>
    <w:rsid w:val="00D91BFC"/>
    <w:rsid w:val="00DA4199"/>
    <w:rsid w:val="00DE212A"/>
    <w:rsid w:val="00DE3E3B"/>
    <w:rsid w:val="00E248E2"/>
    <w:rsid w:val="00E32477"/>
    <w:rsid w:val="00E34056"/>
    <w:rsid w:val="00E5493A"/>
    <w:rsid w:val="00E720A9"/>
    <w:rsid w:val="00E72E87"/>
    <w:rsid w:val="00E746FA"/>
    <w:rsid w:val="00E809DF"/>
    <w:rsid w:val="00E96B56"/>
    <w:rsid w:val="00EA36E9"/>
    <w:rsid w:val="00EE519D"/>
    <w:rsid w:val="00EF0BB7"/>
    <w:rsid w:val="00F10221"/>
    <w:rsid w:val="00F21E45"/>
    <w:rsid w:val="00F623F8"/>
    <w:rsid w:val="00F6505B"/>
    <w:rsid w:val="00F73B1A"/>
    <w:rsid w:val="00F74A2E"/>
    <w:rsid w:val="00FC3E8E"/>
    <w:rsid w:val="00FE53FC"/>
    <w:rsid w:val="00FE61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EAAC3"/>
  <w15:docId w15:val="{81AD43D3-2B53-4577-BF38-063AF963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6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B3A"/>
    <w:pPr>
      <w:ind w:left="720"/>
      <w:contextualSpacing/>
    </w:pPr>
  </w:style>
  <w:style w:type="paragraph" w:styleId="Header">
    <w:name w:val="header"/>
    <w:basedOn w:val="Normal"/>
    <w:link w:val="HeaderChar"/>
    <w:uiPriority w:val="99"/>
    <w:unhideWhenUsed/>
    <w:rsid w:val="008752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2B2"/>
  </w:style>
  <w:style w:type="paragraph" w:styleId="Footer">
    <w:name w:val="footer"/>
    <w:basedOn w:val="Normal"/>
    <w:link w:val="FooterChar"/>
    <w:uiPriority w:val="99"/>
    <w:unhideWhenUsed/>
    <w:rsid w:val="008752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2B2"/>
  </w:style>
  <w:style w:type="paragraph" w:styleId="BalloonText">
    <w:name w:val="Balloon Text"/>
    <w:basedOn w:val="Normal"/>
    <w:link w:val="BalloonTextChar"/>
    <w:uiPriority w:val="99"/>
    <w:semiHidden/>
    <w:unhideWhenUsed/>
    <w:rsid w:val="00875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2B2"/>
    <w:rPr>
      <w:rFonts w:ascii="Tahoma" w:hAnsi="Tahoma" w:cs="Tahoma"/>
      <w:sz w:val="16"/>
      <w:szCs w:val="16"/>
    </w:rPr>
  </w:style>
  <w:style w:type="character" w:customStyle="1" w:styleId="apple-converted-space">
    <w:name w:val="apple-converted-space"/>
    <w:basedOn w:val="DefaultParagraphFont"/>
    <w:rsid w:val="003430B3"/>
  </w:style>
  <w:style w:type="character" w:styleId="Strong">
    <w:name w:val="Strong"/>
    <w:basedOn w:val="DefaultParagraphFont"/>
    <w:uiPriority w:val="22"/>
    <w:qFormat/>
    <w:rsid w:val="003430B3"/>
    <w:rPr>
      <w:b/>
      <w:bCs/>
    </w:rPr>
  </w:style>
  <w:style w:type="character" w:styleId="Emphasis">
    <w:name w:val="Emphasis"/>
    <w:basedOn w:val="DefaultParagraphFont"/>
    <w:uiPriority w:val="20"/>
    <w:qFormat/>
    <w:rsid w:val="003430B3"/>
    <w:rPr>
      <w:i/>
      <w:iCs/>
    </w:rPr>
  </w:style>
  <w:style w:type="table" w:styleId="TableGrid">
    <w:name w:val="Table Grid"/>
    <w:basedOn w:val="TableNormal"/>
    <w:uiPriority w:val="59"/>
    <w:rsid w:val="005A1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618770">
      <w:bodyDiv w:val="1"/>
      <w:marLeft w:val="0"/>
      <w:marRight w:val="0"/>
      <w:marTop w:val="0"/>
      <w:marBottom w:val="0"/>
      <w:divBdr>
        <w:top w:val="none" w:sz="0" w:space="0" w:color="auto"/>
        <w:left w:val="none" w:sz="0" w:space="0" w:color="auto"/>
        <w:bottom w:val="none" w:sz="0" w:space="0" w:color="auto"/>
        <w:right w:val="none" w:sz="0" w:space="0" w:color="auto"/>
      </w:divBdr>
      <w:divsChild>
        <w:div w:id="1842504123">
          <w:marLeft w:val="0"/>
          <w:marRight w:val="0"/>
          <w:marTop w:val="0"/>
          <w:marBottom w:val="0"/>
          <w:divBdr>
            <w:top w:val="none" w:sz="0" w:space="0" w:color="auto"/>
            <w:left w:val="none" w:sz="0" w:space="0" w:color="auto"/>
            <w:bottom w:val="none" w:sz="0" w:space="0" w:color="auto"/>
            <w:right w:val="none" w:sz="0" w:space="0" w:color="auto"/>
          </w:divBdr>
        </w:div>
        <w:div w:id="1893421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8DCB5-301C-4903-A3B9-BD17C8EBA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6</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pritesh parikh</cp:lastModifiedBy>
  <cp:revision>16</cp:revision>
  <dcterms:created xsi:type="dcterms:W3CDTF">2012-09-27T12:29:00Z</dcterms:created>
  <dcterms:modified xsi:type="dcterms:W3CDTF">2018-04-14T12:43:00Z</dcterms:modified>
</cp:coreProperties>
</file>